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EACF3" w14:textId="5BDD1BC2" w:rsidR="00AF6993" w:rsidRDefault="009077FB" w:rsidP="00AF6993">
      <w:r>
        <w:t>Centre de Bien-être</w:t>
      </w:r>
      <w:r w:rsidR="00AF6993">
        <w:t xml:space="preserve"> de la </w:t>
      </w:r>
      <w:r w:rsidR="003E2D15">
        <w:t>C</w:t>
      </w:r>
      <w:r w:rsidR="00AF6993">
        <w:t>ôte</w:t>
      </w:r>
      <w:r w:rsidR="003E2D15">
        <w:t>-N</w:t>
      </w:r>
      <w:r w:rsidR="00AF6993">
        <w:t>ord</w:t>
      </w:r>
    </w:p>
    <w:p w14:paraId="0B7DD10E" w14:textId="1F3A0D77" w:rsidR="00AF6993" w:rsidRDefault="00AF6993" w:rsidP="00AF6993">
      <w:r>
        <w:t xml:space="preserve">Le mode de vie est une </w:t>
      </w:r>
      <w:r w:rsidR="003E2D15">
        <w:t>thérapie</w:t>
      </w:r>
    </w:p>
    <w:p w14:paraId="74C9B36A" w14:textId="378865B5" w:rsidR="00AF6993" w:rsidRPr="00DE033B" w:rsidRDefault="00AF6993" w:rsidP="00AF6993">
      <w:pPr>
        <w:rPr>
          <w:color w:val="FF0000"/>
        </w:rPr>
      </w:pPr>
      <w:r w:rsidRPr="00DE033B">
        <w:rPr>
          <w:color w:val="FF0000"/>
        </w:rPr>
        <w:t xml:space="preserve">Le </w:t>
      </w:r>
      <w:r w:rsidR="009077FB">
        <w:rPr>
          <w:color w:val="FF0000"/>
        </w:rPr>
        <w:t>Centre de Bien-être</w:t>
      </w:r>
      <w:r w:rsidRPr="00DE033B">
        <w:rPr>
          <w:color w:val="FF0000"/>
        </w:rPr>
        <w:t xml:space="preserve"> de la Côte</w:t>
      </w:r>
      <w:r w:rsidR="003E2D15">
        <w:rPr>
          <w:color w:val="FF0000"/>
        </w:rPr>
        <w:t>-</w:t>
      </w:r>
      <w:r w:rsidRPr="00DE033B">
        <w:rPr>
          <w:color w:val="FF0000"/>
        </w:rPr>
        <w:t>Nord vous permet de commencer à vivre en santé</w:t>
      </w:r>
    </w:p>
    <w:p w14:paraId="78F4E596" w14:textId="182C4602" w:rsidR="00AF6993" w:rsidRDefault="00AF6993" w:rsidP="00AF6993">
      <w:r>
        <w:t xml:space="preserve">Au </w:t>
      </w:r>
      <w:r w:rsidR="009077FB">
        <w:t>Centre de Bien-être</w:t>
      </w:r>
      <w:r w:rsidR="003E2D15">
        <w:t xml:space="preserve"> de la Côte-Nord</w:t>
      </w:r>
      <w:r>
        <w:t>, nous</w:t>
      </w:r>
      <w:r w:rsidR="00022EF6">
        <w:t xml:space="preserve"> </w:t>
      </w:r>
      <w:r>
        <w:t xml:space="preserve">aidons à prévenir la </w:t>
      </w:r>
      <w:proofErr w:type="spellStart"/>
      <w:r>
        <w:t>maldie</w:t>
      </w:r>
      <w:proofErr w:type="spellEnd"/>
      <w:r>
        <w:t xml:space="preserve">, à améliorer la qualité de vie et à améliorer </w:t>
      </w:r>
      <w:r w:rsidR="00761EBD">
        <w:t>les conditions de</w:t>
      </w:r>
      <w:r>
        <w:t xml:space="preserve"> santé </w:t>
      </w:r>
      <w:r w:rsidR="00761EBD">
        <w:t>de</w:t>
      </w:r>
      <w:r>
        <w:t xml:space="preserve"> ceux qui ont développé une maladie chronique. Le </w:t>
      </w:r>
      <w:r w:rsidR="009077FB">
        <w:t>Centre de Bien-être</w:t>
      </w:r>
      <w:r w:rsidR="003E2D15">
        <w:t xml:space="preserve"> de la Côte-Nord</w:t>
      </w:r>
      <w:r>
        <w:t xml:space="preserve"> est le service </w:t>
      </w:r>
      <w:r w:rsidR="00761EBD">
        <w:t>« </w:t>
      </w:r>
      <w:r>
        <w:t xml:space="preserve">médecine du </w:t>
      </w:r>
      <w:r w:rsidR="00761EBD">
        <w:t>quotidien »</w:t>
      </w:r>
      <w:r>
        <w:t xml:space="preserve"> de l</w:t>
      </w:r>
      <w:r w:rsidR="003E2D15">
        <w:t>’</w:t>
      </w:r>
      <w:r>
        <w:t>Hôpital de la Côte</w:t>
      </w:r>
      <w:r w:rsidR="00761EBD">
        <w:t>-</w:t>
      </w:r>
      <w:r>
        <w:t>Nord. Nos objectifs sont d</w:t>
      </w:r>
      <w:r w:rsidR="003E2D15">
        <w:t>’</w:t>
      </w:r>
      <w:r>
        <w:t>améliorer la vie des individus et d</w:t>
      </w:r>
      <w:r w:rsidR="003E2D15">
        <w:t>’</w:t>
      </w:r>
      <w:r>
        <w:t xml:space="preserve">avoir un impact positif sur le comportement et la santé de la population, en aidant à </w:t>
      </w:r>
      <w:r w:rsidR="00761EBD">
        <w:t>diminuer</w:t>
      </w:r>
      <w:r>
        <w:t xml:space="preserve"> la demande en </w:t>
      </w:r>
      <w:commentRangeStart w:id="0"/>
      <w:r w:rsidRPr="003E2D15">
        <w:t>ressources de soins de santé</w:t>
      </w:r>
      <w:commentRangeEnd w:id="0"/>
      <w:r w:rsidR="003E2D15" w:rsidRPr="003E2D15">
        <w:rPr>
          <w:rStyle w:val="Marquedecommentaire"/>
        </w:rPr>
        <w:commentReference w:id="0"/>
      </w:r>
      <w:r>
        <w:t xml:space="preserve">. </w:t>
      </w:r>
    </w:p>
    <w:p w14:paraId="6618A3E6" w14:textId="33BBAD45" w:rsidR="00AF6993" w:rsidRPr="00DE033B" w:rsidRDefault="00AF6993" w:rsidP="00AF6993">
      <w:pPr>
        <w:rPr>
          <w:color w:val="0070C0"/>
        </w:rPr>
      </w:pPr>
      <w:r w:rsidRPr="00DE033B">
        <w:rPr>
          <w:color w:val="0070C0"/>
        </w:rPr>
        <w:t xml:space="preserve">Médecine du </w:t>
      </w:r>
      <w:r w:rsidR="00761EBD">
        <w:rPr>
          <w:color w:val="0070C0"/>
        </w:rPr>
        <w:t>quotidien</w:t>
      </w:r>
      <w:r w:rsidRPr="00DE033B">
        <w:rPr>
          <w:color w:val="0070C0"/>
        </w:rPr>
        <w:t xml:space="preserve"> et bien-être </w:t>
      </w:r>
    </w:p>
    <w:p w14:paraId="5A54AADC" w14:textId="4C3C04B4" w:rsidR="00AF6993" w:rsidRDefault="00AF6993" w:rsidP="00AF6993">
      <w:r>
        <w:t xml:space="preserve">Les maladies chroniques influencées par les choix de </w:t>
      </w:r>
      <w:r w:rsidR="00761EBD">
        <w:t>mode</w:t>
      </w:r>
      <w:r>
        <w:t xml:space="preserve"> de vie, telles que les maladies cardiaques et le </w:t>
      </w:r>
      <w:proofErr w:type="spellStart"/>
      <w:r>
        <w:t>diab</w:t>
      </w:r>
      <w:r w:rsidR="00DE033B">
        <w:t>e</w:t>
      </w:r>
      <w:r>
        <w:t>te</w:t>
      </w:r>
      <w:proofErr w:type="spellEnd"/>
      <w:r>
        <w:t xml:space="preserve">, sont la principale cause de mortalité dans le monde. Les maladies chroniques pèsent également lourdement sur nos systèmes de santé. En fait, </w:t>
      </w:r>
      <w:commentRangeStart w:id="1"/>
      <w:r w:rsidRPr="003E2D15">
        <w:t>en 2022, 83 %</w:t>
      </w:r>
      <w:commentRangeEnd w:id="1"/>
      <w:r w:rsidR="003E2D15" w:rsidRPr="003E2D15">
        <w:rPr>
          <w:rStyle w:val="Marquedecommentaire"/>
        </w:rPr>
        <w:commentReference w:id="1"/>
      </w:r>
      <w:r>
        <w:t xml:space="preserve"> des hospitalisations et des décès étaient dus à un mauvais mode de vie.</w:t>
      </w:r>
    </w:p>
    <w:p w14:paraId="7D2BA0DF" w14:textId="57E64419" w:rsidR="00AF6993" w:rsidRDefault="00AF6993" w:rsidP="00AF6993">
      <w:r>
        <w:t>Il s</w:t>
      </w:r>
      <w:r w:rsidR="003E2D15">
        <w:t>’</w:t>
      </w:r>
      <w:r>
        <w:t>ensuit qu</w:t>
      </w:r>
      <w:r w:rsidR="003E2D15">
        <w:t>’</w:t>
      </w:r>
      <w:r>
        <w:t xml:space="preserve">en faisant de meilleurs choix en matière de mode de vie, vous prenez en charge votre état de santé et même votre durée de vie. Le </w:t>
      </w:r>
      <w:r w:rsidR="009077FB">
        <w:t>Centre de Bien-être</w:t>
      </w:r>
      <w:r w:rsidR="003E2D15">
        <w:t xml:space="preserve"> de la Côte-Nord</w:t>
      </w:r>
      <w:r>
        <w:t xml:space="preserve"> offre une gamme complète </w:t>
      </w:r>
      <w:proofErr w:type="gramStart"/>
      <w:r>
        <w:t>de</w:t>
      </w:r>
      <w:proofErr w:type="gramEnd"/>
      <w:r>
        <w:t xml:space="preserve"> services de </w:t>
      </w:r>
      <w:r w:rsidR="003B102F" w:rsidRPr="003B102F">
        <w:t>médecine du quotidien fondés sur des données probantes et intégrés sur le plan médical</w:t>
      </w:r>
      <w:r>
        <w:t>. Parmi nos programmes de bien-être les plus populaires, citons l</w:t>
      </w:r>
      <w:r w:rsidR="003E2D15">
        <w:t>’</w:t>
      </w:r>
      <w:r>
        <w:t>entraînement personnel, le coaching nutritionnel, le conseil en perte de poids, la rééducation de l</w:t>
      </w:r>
      <w:r w:rsidR="003E2D15">
        <w:t>’</w:t>
      </w:r>
      <w:r>
        <w:t>arthrite et du remplacement des articulations, les soins des pieds, les services chiropratiques, et bien d</w:t>
      </w:r>
      <w:r w:rsidR="003E2D15">
        <w:t>’</w:t>
      </w:r>
      <w:r>
        <w:t>autres encore.</w:t>
      </w:r>
    </w:p>
    <w:p w14:paraId="0DC77AE2" w14:textId="77777777" w:rsidR="00AF6993" w:rsidRPr="00DE033B" w:rsidRDefault="00AF6993" w:rsidP="00AF6993">
      <w:pPr>
        <w:rPr>
          <w:color w:val="0070C0"/>
        </w:rPr>
      </w:pPr>
      <w:r w:rsidRPr="00DE033B">
        <w:rPr>
          <w:color w:val="0070C0"/>
        </w:rPr>
        <w:t>Développer une routine de bien-être</w:t>
      </w:r>
    </w:p>
    <w:p w14:paraId="38C1EAEC" w14:textId="321D757D" w:rsidR="00AF6993" w:rsidRDefault="00AF6993" w:rsidP="00AF6993">
      <w:r>
        <w:t>Le chemin qui mène à une routine de bien-être régulière comporte</w:t>
      </w:r>
      <w:r w:rsidR="00DE033B">
        <w:t>nt</w:t>
      </w:r>
      <w:r>
        <w:t xml:space="preserve"> de grandes récompenses, mais aussi des obstacles. Notre objectif est de vous aider à atteindre vos objectifs de bien-être de manière simple et sûre, et de vous motiver à continuer.</w:t>
      </w:r>
    </w:p>
    <w:p w14:paraId="025E29C5" w14:textId="5314357A" w:rsidR="00AF6993" w:rsidRDefault="00AF6993" w:rsidP="00AF6993">
      <w:r>
        <w:t>Que votre objectif soit la perte de poids, la remise en forme, la gestion du stress, la rééducation cognitive ou autre, la mise en place d</w:t>
      </w:r>
      <w:r w:rsidR="003E2D15">
        <w:t>’</w:t>
      </w:r>
      <w:r>
        <w:t>une routine de bien-être gérable est la clé de la santé et du bien-être. L</w:t>
      </w:r>
      <w:r w:rsidR="003E2D15">
        <w:t>’</w:t>
      </w:r>
      <w:r>
        <w:t>exercice est au cœur de tout mode de vie sain. La plupart des adultes ont besoin de 30 minutes d</w:t>
      </w:r>
      <w:r w:rsidR="003E2D15">
        <w:t>’</w:t>
      </w:r>
      <w:r>
        <w:t>exercice environ cinq jours par semaine. Si vous avez été inactif pendant un certain temps, vous devrez adopter une approche raisonnable et commencer lentement.</w:t>
      </w:r>
    </w:p>
    <w:p w14:paraId="7175095C" w14:textId="77777777" w:rsidR="00AF6993" w:rsidRDefault="00AF6993" w:rsidP="00AF6993">
      <w:r>
        <w:t>Notre personnel est là pour vous aider à mettre en place un programme de bien-être sûr, sain et amusant qui réponde à vos besoins et à vos objectifs individuels.</w:t>
      </w:r>
    </w:p>
    <w:p w14:paraId="31F5015E" w14:textId="77777777" w:rsidR="00AF6993" w:rsidRPr="00DE033B" w:rsidRDefault="00AF6993" w:rsidP="00AF6993">
      <w:pPr>
        <w:rPr>
          <w:color w:val="0070C0"/>
        </w:rPr>
      </w:pPr>
      <w:r w:rsidRPr="00DE033B">
        <w:rPr>
          <w:color w:val="0070C0"/>
        </w:rPr>
        <w:t>Rester motivé</w:t>
      </w:r>
    </w:p>
    <w:p w14:paraId="1F422FC5" w14:textId="4594576C" w:rsidR="00AF6993" w:rsidRDefault="00AF6993" w:rsidP="00AF6993">
      <w:r>
        <w:t>Il semble que la partie la plus difficile du démarrage ou du maintien d</w:t>
      </w:r>
      <w:r w:rsidR="003E2D15">
        <w:t>’</w:t>
      </w:r>
      <w:r>
        <w:t xml:space="preserve">un programme de bien-être soit justement </w:t>
      </w:r>
      <w:r w:rsidR="003B102F">
        <w:t>la mise en route</w:t>
      </w:r>
      <w:r>
        <w:t xml:space="preserve"> de ce programme. Voici nos conseils pour commencer et maintenir une </w:t>
      </w:r>
      <w:r w:rsidR="003B102F">
        <w:t xml:space="preserve">saine </w:t>
      </w:r>
      <w:r>
        <w:t>routine de</w:t>
      </w:r>
      <w:r w:rsidR="00DE033B">
        <w:t xml:space="preserve"> de</w:t>
      </w:r>
      <w:r>
        <w:t xml:space="preserve"> bien-être:</w:t>
      </w:r>
    </w:p>
    <w:p w14:paraId="492F4A05" w14:textId="57758327" w:rsidR="00AF6993" w:rsidRDefault="00AF6993" w:rsidP="00AF6993">
      <w:pPr>
        <w:pStyle w:val="Paragraphedeliste"/>
        <w:numPr>
          <w:ilvl w:val="0"/>
          <w:numId w:val="1"/>
        </w:numPr>
      </w:pPr>
      <w:r>
        <w:t>Fixez des objectifs. Mettez-les par écrit, revoyez-les souvent et soyez réalistes. Si vous vous fixez des objectifs spécifiques, mesurables et orientés</w:t>
      </w:r>
      <w:r w:rsidR="003B102F">
        <w:t>-</w:t>
      </w:r>
      <w:r>
        <w:t>action, vous aurez plus de chances de les atteindre.</w:t>
      </w:r>
    </w:p>
    <w:p w14:paraId="36377729" w14:textId="39FDEC6F" w:rsidR="00AF6993" w:rsidRDefault="00AF6993" w:rsidP="00AF6993">
      <w:pPr>
        <w:pStyle w:val="Paragraphedeliste"/>
        <w:numPr>
          <w:ilvl w:val="0"/>
          <w:numId w:val="1"/>
        </w:numPr>
      </w:pPr>
      <w:r>
        <w:lastRenderedPageBreak/>
        <w:t>Planifiez votre activité de bien-être, qu</w:t>
      </w:r>
      <w:r w:rsidR="003E2D15">
        <w:t>’</w:t>
      </w:r>
      <w:r>
        <w:t>il s</w:t>
      </w:r>
      <w:r w:rsidR="003E2D15">
        <w:t>’</w:t>
      </w:r>
      <w:r>
        <w:t xml:space="preserve">agisse de </w:t>
      </w:r>
      <w:r w:rsidR="003B102F">
        <w:t>programmer</w:t>
      </w:r>
      <w:r>
        <w:t xml:space="preserve"> vos repas, de faire de l</w:t>
      </w:r>
      <w:r w:rsidR="003E2D15">
        <w:t>’</w:t>
      </w:r>
      <w:r>
        <w:t>exercice ou de pratiquer le yoga. Les statistiques montrent que l</w:t>
      </w:r>
      <w:r w:rsidR="003E2D15">
        <w:t>’</w:t>
      </w:r>
      <w:r>
        <w:t>ajout d</w:t>
      </w:r>
      <w:r w:rsidR="003E2D15">
        <w:t>’</w:t>
      </w:r>
      <w:r>
        <w:t>une « séance d</w:t>
      </w:r>
      <w:r w:rsidR="003E2D15">
        <w:t>’</w:t>
      </w:r>
      <w:r>
        <w:t>entraînement » à votre calendrier, comme vous le feriez pour n</w:t>
      </w:r>
      <w:r w:rsidR="003E2D15">
        <w:t>’</w:t>
      </w:r>
      <w:r>
        <w:t>importe quel autre rendez-vous, se traduit par une plus grande réussite.</w:t>
      </w:r>
    </w:p>
    <w:p w14:paraId="08E33577" w14:textId="0A8CEAFE" w:rsidR="00AF6993" w:rsidRDefault="00AF6993" w:rsidP="00AF6993">
      <w:pPr>
        <w:pStyle w:val="Paragraphedeliste"/>
        <w:numPr>
          <w:ilvl w:val="0"/>
          <w:numId w:val="1"/>
        </w:numPr>
      </w:pPr>
      <w:r>
        <w:t xml:space="preserve">Décomposez un objectif de bien-être important en </w:t>
      </w:r>
      <w:r w:rsidR="003B102F">
        <w:t>étapes</w:t>
      </w:r>
      <w:r>
        <w:t xml:space="preserve"> plus petites que vous pouvez programmer dans votre journée. Par exemple, si votre objectif est de perdre du poids, vous pourriez planifier les repas, faire les courses, cuisiner, manger et faire de l</w:t>
      </w:r>
      <w:r w:rsidR="003E2D15">
        <w:t>’</w:t>
      </w:r>
      <w:r>
        <w:t>exercice.</w:t>
      </w:r>
    </w:p>
    <w:p w14:paraId="0F86DA58" w14:textId="1E01BF8D" w:rsidR="00AF6993" w:rsidRDefault="00AF6993" w:rsidP="00AF6993">
      <w:pPr>
        <w:pStyle w:val="Paragraphedeliste"/>
        <w:numPr>
          <w:ilvl w:val="0"/>
          <w:numId w:val="1"/>
        </w:numPr>
      </w:pPr>
      <w:r>
        <w:t>Dans la mesure du possible, travaillez avec un partenaire. De nombreuses tâches liées au bien-être peuvent être très sociales, que vous fassiez partie d</w:t>
      </w:r>
      <w:r w:rsidR="003E2D15">
        <w:t>’</w:t>
      </w:r>
      <w:r>
        <w:t>une équipe ou non. Partager un engagement avec un ami ou un conjoint renforce votre engagement.</w:t>
      </w:r>
    </w:p>
    <w:p w14:paraId="437319B7" w14:textId="409E2567" w:rsidR="00AF6993" w:rsidRDefault="00AF6993" w:rsidP="00AF6993">
      <w:pPr>
        <w:pStyle w:val="Paragraphedeliste"/>
        <w:numPr>
          <w:ilvl w:val="0"/>
          <w:numId w:val="1"/>
        </w:numPr>
      </w:pPr>
      <w:r>
        <w:t>Récompensez-vous. Les récompenses peuvent vous inciter à vous fixer de petits objectifs en vue d</w:t>
      </w:r>
      <w:r w:rsidR="003E2D15">
        <w:t>’</w:t>
      </w:r>
      <w:r>
        <w:t xml:space="preserve">en atteindre de plus grands. </w:t>
      </w:r>
      <w:commentRangeStart w:id="2"/>
      <w:r w:rsidRPr="009077FB">
        <w:t>Veillez toutefois à ce que ces récompenses ne vous incitent pas à «</w:t>
      </w:r>
      <w:r w:rsidR="003B102F">
        <w:t> </w:t>
      </w:r>
      <w:r w:rsidRPr="009077FB">
        <w:t>tricher</w:t>
      </w:r>
      <w:r w:rsidR="003B102F">
        <w:t> </w:t>
      </w:r>
      <w:r w:rsidRPr="009077FB">
        <w:t>» avec votre plan de bien-être</w:t>
      </w:r>
      <w:commentRangeEnd w:id="2"/>
      <w:r w:rsidR="009077FB" w:rsidRPr="009077FB">
        <w:rPr>
          <w:rStyle w:val="Marquedecommentaire"/>
        </w:rPr>
        <w:commentReference w:id="2"/>
      </w:r>
      <w:r w:rsidRPr="009077FB">
        <w:t>.</w:t>
      </w:r>
    </w:p>
    <w:p w14:paraId="31AE60B7" w14:textId="0E0DB7F0" w:rsidR="00AF6993" w:rsidRDefault="00AF6993" w:rsidP="00AF6993">
      <w:pPr>
        <w:pStyle w:val="Paragraphedeliste"/>
        <w:numPr>
          <w:ilvl w:val="0"/>
          <w:numId w:val="1"/>
        </w:numPr>
      </w:pPr>
      <w:r>
        <w:t>Notez vos progrès. Commencez par obtenir une évaluation de votre bien-être lorsque vous entamez un programme. Au bout de trois mois, vous verrez les progrès accomplis.</w:t>
      </w:r>
    </w:p>
    <w:p w14:paraId="09C12127" w14:textId="6F498079" w:rsidR="00AF6993" w:rsidRDefault="00AF6993" w:rsidP="00AF6993">
      <w:pPr>
        <w:pStyle w:val="Paragraphedeliste"/>
        <w:numPr>
          <w:ilvl w:val="0"/>
          <w:numId w:val="1"/>
        </w:numPr>
      </w:pPr>
      <w:r>
        <w:t>Essayez une approche corps-esprit. Si la réduction du stress fait partie de vos objectifs, commencez par suivre des cours de yoga ou de pleine conscience, dans lesquels vous vous concentrez sur la respiration, afin de vous sentir bien dès le départ.</w:t>
      </w:r>
    </w:p>
    <w:p w14:paraId="51219262" w14:textId="34941B1D" w:rsidR="00AF6993" w:rsidRDefault="00AF6993" w:rsidP="00AF6993">
      <w:pPr>
        <w:pStyle w:val="Paragraphedeliste"/>
        <w:numPr>
          <w:ilvl w:val="0"/>
          <w:numId w:val="1"/>
        </w:numPr>
      </w:pPr>
      <w:r>
        <w:t>Abandonnez l</w:t>
      </w:r>
      <w:r w:rsidR="003E2D15">
        <w:t>’</w:t>
      </w:r>
      <w:r>
        <w:t xml:space="preserve">approche du </w:t>
      </w:r>
      <w:r w:rsidR="004705B3">
        <w:t>« </w:t>
      </w:r>
      <w:r>
        <w:t>tout ou rien</w:t>
      </w:r>
      <w:r w:rsidR="004705B3">
        <w:t> »</w:t>
      </w:r>
      <w:r>
        <w:t>. Par exemple, si votre objectif est la remise en forme et que vous ne disposez pas d</w:t>
      </w:r>
      <w:r w:rsidR="003E2D15">
        <w:t>’</w:t>
      </w:r>
      <w:r>
        <w:t>une heure pour faire de l</w:t>
      </w:r>
      <w:r w:rsidR="003E2D15">
        <w:t>’</w:t>
      </w:r>
      <w:r>
        <w:t>exercice, faites 20 minutes. Si vous travaillez intelligemment, vous pouvez récolter les bénéfices d</w:t>
      </w:r>
      <w:r w:rsidR="003E2D15">
        <w:t>’</w:t>
      </w:r>
      <w:r>
        <w:t>une séance d</w:t>
      </w:r>
      <w:r w:rsidR="003E2D15">
        <w:t>’</w:t>
      </w:r>
      <w:r>
        <w:t>entraînement plus courte.</w:t>
      </w:r>
    </w:p>
    <w:p w14:paraId="0FF9A2CE" w14:textId="5CDAC74B" w:rsidR="00AF6993" w:rsidRDefault="00AF6993" w:rsidP="00AF6993">
      <w:pPr>
        <w:pStyle w:val="Paragraphedeliste"/>
        <w:numPr>
          <w:ilvl w:val="0"/>
          <w:numId w:val="1"/>
        </w:numPr>
      </w:pPr>
      <w:r>
        <w:t>Trouvez des activités qui vous plaisent. Suivez un cours de méditation, apprenez à nager ou essayez le yoga, la danse ou la randonnée. Continuez à expérimenter jusqu</w:t>
      </w:r>
      <w:r w:rsidR="003E2D15">
        <w:t>’</w:t>
      </w:r>
      <w:r>
        <w:t>à ce que vous trouviez une activité qui vous fait bouger, mentalement et physiquement.</w:t>
      </w:r>
    </w:p>
    <w:p w14:paraId="76E76D35" w14:textId="74A46DFF" w:rsidR="00AF6993" w:rsidRDefault="00AF6993" w:rsidP="00AF6993">
      <w:pPr>
        <w:pStyle w:val="Paragraphedeliste"/>
        <w:numPr>
          <w:ilvl w:val="0"/>
          <w:numId w:val="1"/>
        </w:numPr>
      </w:pPr>
      <w:r>
        <w:t>Reconnaissez que vous êtes faillible. Si vous manquez une journée ou une semaine, ne vous culpabilisez pas. Reprenez votre routine de bien-être et arrêtez de remettre les choses à plus tard.</w:t>
      </w:r>
    </w:p>
    <w:p w14:paraId="7875274D" w14:textId="77777777" w:rsidR="00AF6993" w:rsidRPr="00DE033B" w:rsidRDefault="00AF6993" w:rsidP="00AF6993">
      <w:pPr>
        <w:rPr>
          <w:color w:val="0070C0"/>
        </w:rPr>
      </w:pPr>
      <w:r w:rsidRPr="00DE033B">
        <w:rPr>
          <w:color w:val="0070C0"/>
        </w:rPr>
        <w:t>Travailler avec notre personnel médical</w:t>
      </w:r>
    </w:p>
    <w:p w14:paraId="4171B22E" w14:textId="740906B3" w:rsidR="00AF6993" w:rsidRDefault="00AF6993" w:rsidP="00AF6993">
      <w:r>
        <w:t xml:space="preserve">La clinique du </w:t>
      </w:r>
      <w:r w:rsidR="009077FB">
        <w:t>Centre de Bien-être</w:t>
      </w:r>
      <w:r w:rsidR="003E2D15">
        <w:t xml:space="preserve"> de la Côte-Nord</w:t>
      </w:r>
      <w:r>
        <w:t xml:space="preserve"> est une clinique de réadaptation et de santé préventive qui abrite la composante médicale de nos services de médecine du </w:t>
      </w:r>
      <w:r w:rsidR="00AD2C48">
        <w:t>quotidien</w:t>
      </w:r>
      <w:r>
        <w:t xml:space="preserve">. La clinique offre un </w:t>
      </w:r>
      <w:r w:rsidR="00D73783">
        <w:t>accompagnement</w:t>
      </w:r>
      <w:r>
        <w:t xml:space="preserve"> fondé sur des données probantes par le biais d</w:t>
      </w:r>
      <w:r w:rsidR="003E2D15">
        <w:t>’</w:t>
      </w:r>
      <w:r>
        <w:t xml:space="preserve">une gamme de services personnalisés et de groupe. Notre équipe multidisciplinaire </w:t>
      </w:r>
      <w:r w:rsidR="00AD2C48">
        <w:t>collabore</w:t>
      </w:r>
      <w:r w:rsidR="007131BE">
        <w:t xml:space="preserve"> étroitement</w:t>
      </w:r>
      <w:r>
        <w:t xml:space="preserve"> pour traiter la personne</w:t>
      </w:r>
      <w:r w:rsidR="007131BE">
        <w:t xml:space="preserve"> elle-même</w:t>
      </w:r>
      <w:r>
        <w:t>, et pas seulement la blessure ou le symptôme, afin de vous permettre de prendre en charge votre parcours de bien-être unique.</w:t>
      </w:r>
    </w:p>
    <w:p w14:paraId="41CD5645" w14:textId="77777777" w:rsidR="00AF6993" w:rsidRPr="00DE033B" w:rsidRDefault="00AF6993" w:rsidP="00AF6993">
      <w:pPr>
        <w:rPr>
          <w:color w:val="FF0000"/>
        </w:rPr>
      </w:pPr>
      <w:r w:rsidRPr="00DE033B">
        <w:rPr>
          <w:color w:val="FF0000"/>
        </w:rPr>
        <w:t>Services cliniques</w:t>
      </w:r>
    </w:p>
    <w:p w14:paraId="7D735A72" w14:textId="77777777" w:rsidR="00AF6993" w:rsidRPr="00DE033B" w:rsidRDefault="00AF6993" w:rsidP="00AF6993">
      <w:pPr>
        <w:rPr>
          <w:color w:val="0070C0"/>
        </w:rPr>
      </w:pPr>
      <w:r w:rsidRPr="00DE033B">
        <w:rPr>
          <w:color w:val="0070C0"/>
        </w:rPr>
        <w:t>Réhabilitation</w:t>
      </w:r>
    </w:p>
    <w:p w14:paraId="4D61CF42" w14:textId="51008ED1" w:rsidR="00AF6993" w:rsidRDefault="00AF6993" w:rsidP="00AF6993">
      <w:r>
        <w:t>Accélérez votre rétablissement et prenez votre santé en main. Nos professionnels fournissent des soins personnalisés pour un large éventail</w:t>
      </w:r>
      <w:r w:rsidR="00DE033B">
        <w:t>s</w:t>
      </w:r>
      <w:r>
        <w:t xml:space="preserve"> d</w:t>
      </w:r>
      <w:r w:rsidR="003E2D15">
        <w:t>’</w:t>
      </w:r>
      <w:r>
        <w:t>affections. Ils vous aideront à vous remettre d</w:t>
      </w:r>
      <w:r w:rsidR="003E2D15">
        <w:t>’</w:t>
      </w:r>
      <w:r>
        <w:t>une maladie, d</w:t>
      </w:r>
      <w:r w:rsidR="003E2D15">
        <w:t>’</w:t>
      </w:r>
      <w:r>
        <w:t>une blessure ou d</w:t>
      </w:r>
      <w:r w:rsidR="003E2D15">
        <w:t>’</w:t>
      </w:r>
      <w:r>
        <w:t xml:space="preserve">un accident et à reprendre votre vie quotidienne, votre sport ou votre travail en toute sécurité. Les soins sont axés sur des pratiques fondées sur des données probantes et sur le meilleur </w:t>
      </w:r>
      <w:r>
        <w:lastRenderedPageBreak/>
        <w:t xml:space="preserve">traitement possible pour votre rétablissement ou votre prise en charge. Les professionnels du </w:t>
      </w:r>
      <w:r w:rsidR="009077FB">
        <w:t>Centre de Bien-être</w:t>
      </w:r>
      <w:r w:rsidR="003E2D15">
        <w:t xml:space="preserve"> de la Côte-Nord</w:t>
      </w:r>
      <w:r>
        <w:t xml:space="preserve"> sont formés et certifiés pour fournir les services de rééducation suivants :</w:t>
      </w:r>
    </w:p>
    <w:p w14:paraId="3C58FCF4" w14:textId="331E1045" w:rsidR="00AF6993" w:rsidRDefault="00AF6993" w:rsidP="00DE033B">
      <w:pPr>
        <w:pStyle w:val="Paragraphedeliste"/>
        <w:numPr>
          <w:ilvl w:val="0"/>
          <w:numId w:val="3"/>
        </w:numPr>
      </w:pPr>
      <w:r>
        <w:t>Acupuncture</w:t>
      </w:r>
    </w:p>
    <w:p w14:paraId="3CECFEA6" w14:textId="3F87CFF9" w:rsidR="00AF6993" w:rsidRDefault="00AF6993" w:rsidP="00DE033B">
      <w:pPr>
        <w:pStyle w:val="Paragraphedeliste"/>
        <w:numPr>
          <w:ilvl w:val="0"/>
          <w:numId w:val="3"/>
        </w:numPr>
      </w:pPr>
      <w:r>
        <w:t>Chiropraxie</w:t>
      </w:r>
    </w:p>
    <w:p w14:paraId="6AF1F042" w14:textId="47E4D047" w:rsidR="00AF6993" w:rsidRDefault="00AF6993" w:rsidP="00DE033B">
      <w:pPr>
        <w:pStyle w:val="Paragraphedeliste"/>
        <w:numPr>
          <w:ilvl w:val="0"/>
          <w:numId w:val="3"/>
        </w:numPr>
      </w:pPr>
      <w:r>
        <w:t>Physiothérapie et ergothérapie</w:t>
      </w:r>
    </w:p>
    <w:p w14:paraId="5E9AF887" w14:textId="1E51DCDF" w:rsidR="00AF6993" w:rsidRDefault="00AF6993" w:rsidP="00DE033B">
      <w:pPr>
        <w:pStyle w:val="Paragraphedeliste"/>
        <w:numPr>
          <w:ilvl w:val="0"/>
          <w:numId w:val="3"/>
        </w:numPr>
      </w:pPr>
      <w:r>
        <w:t>Massothérapie</w:t>
      </w:r>
    </w:p>
    <w:p w14:paraId="7A3D4A40" w14:textId="13EF5A13" w:rsidR="00AF6993" w:rsidRDefault="00AF6993" w:rsidP="00DE033B">
      <w:pPr>
        <w:pStyle w:val="Paragraphedeliste"/>
        <w:numPr>
          <w:ilvl w:val="0"/>
          <w:numId w:val="3"/>
        </w:numPr>
      </w:pPr>
      <w:r>
        <w:t>Thérapie physique après remplacement de la hanche ou du genou</w:t>
      </w:r>
    </w:p>
    <w:p w14:paraId="1C567915" w14:textId="77777777" w:rsidR="00AF6993" w:rsidRPr="00DE033B" w:rsidRDefault="00AF6993" w:rsidP="00AF6993">
      <w:pPr>
        <w:rPr>
          <w:color w:val="0070C0"/>
        </w:rPr>
      </w:pPr>
      <w:r w:rsidRPr="00DE033B">
        <w:rPr>
          <w:color w:val="0070C0"/>
        </w:rPr>
        <w:t>Soins préventifs</w:t>
      </w:r>
    </w:p>
    <w:p w14:paraId="3C6FC99C" w14:textId="000229AB" w:rsidR="00AF6993" w:rsidRDefault="00AF6993" w:rsidP="00AF6993">
      <w:r>
        <w:t>Les soins préventifs visent à vous aider à prendre votre santé en main, aujourd</w:t>
      </w:r>
      <w:r w:rsidR="003E2D15">
        <w:t>’</w:t>
      </w:r>
      <w:r>
        <w:t>hui et demain. Développez des comportements de vie positifs qui peuvent prévenir ou aider à gérer les problèmes de santé grâce à des services d</w:t>
      </w:r>
      <w:r w:rsidR="003E2D15">
        <w:t>’</w:t>
      </w:r>
      <w:r>
        <w:t xml:space="preserve">évaluation de vos besoins et au soutien nécessaire pour effectuer des changements. Au </w:t>
      </w:r>
      <w:r w:rsidR="009077FB">
        <w:t>Centre de Bien-être</w:t>
      </w:r>
      <w:r w:rsidR="003E2D15">
        <w:t xml:space="preserve"> de la Côte-Nord</w:t>
      </w:r>
      <w:r>
        <w:t>, nos professionnels peuvent vous aider avec les services suivants :</w:t>
      </w:r>
    </w:p>
    <w:p w14:paraId="27963B3E" w14:textId="3FA13E0F" w:rsidR="00AF6993" w:rsidRDefault="00AF6993" w:rsidP="00DE033B">
      <w:pPr>
        <w:pStyle w:val="Paragraphedeliste"/>
        <w:numPr>
          <w:ilvl w:val="0"/>
          <w:numId w:val="5"/>
        </w:numPr>
      </w:pPr>
      <w:r>
        <w:t xml:space="preserve">Santé mentale </w:t>
      </w:r>
    </w:p>
    <w:p w14:paraId="496B7DA2" w14:textId="58710F8B" w:rsidR="00AF6993" w:rsidRDefault="00AF6993" w:rsidP="00DE033B">
      <w:pPr>
        <w:pStyle w:val="Paragraphedeliste"/>
        <w:numPr>
          <w:ilvl w:val="0"/>
          <w:numId w:val="5"/>
        </w:numPr>
      </w:pPr>
      <w:r>
        <w:t>Coaching nutritionnel et planification des repas</w:t>
      </w:r>
    </w:p>
    <w:p w14:paraId="3BBF8DF6" w14:textId="3F71DB61" w:rsidR="00AF6993" w:rsidRDefault="00AF6993" w:rsidP="00DE033B">
      <w:pPr>
        <w:pStyle w:val="Paragraphedeliste"/>
        <w:numPr>
          <w:ilvl w:val="0"/>
          <w:numId w:val="5"/>
        </w:numPr>
      </w:pPr>
      <w:r>
        <w:t xml:space="preserve">Perte de poids </w:t>
      </w:r>
    </w:p>
    <w:p w14:paraId="3EB5F59A" w14:textId="1B41BCF6" w:rsidR="00AF6993" w:rsidRDefault="00AF6993" w:rsidP="00DE033B">
      <w:pPr>
        <w:pStyle w:val="Paragraphedeliste"/>
        <w:numPr>
          <w:ilvl w:val="0"/>
          <w:numId w:val="5"/>
        </w:numPr>
      </w:pPr>
      <w:r>
        <w:t>Gestion de l</w:t>
      </w:r>
      <w:r w:rsidR="003E2D15">
        <w:t>’</w:t>
      </w:r>
      <w:r>
        <w:t>arthrite</w:t>
      </w:r>
    </w:p>
    <w:p w14:paraId="659BE99D" w14:textId="739719AA" w:rsidR="00AF6993" w:rsidRDefault="00AF6993" w:rsidP="00DE033B">
      <w:pPr>
        <w:pStyle w:val="Paragraphedeliste"/>
        <w:numPr>
          <w:ilvl w:val="0"/>
          <w:numId w:val="5"/>
        </w:numPr>
      </w:pPr>
      <w:r>
        <w:t>Soins des pieds</w:t>
      </w:r>
    </w:p>
    <w:p w14:paraId="295E0F9E" w14:textId="417668AC" w:rsidR="00AF6993" w:rsidRDefault="00AF6993" w:rsidP="00DE033B">
      <w:pPr>
        <w:pStyle w:val="Paragraphedeliste"/>
        <w:numPr>
          <w:ilvl w:val="0"/>
          <w:numId w:val="5"/>
        </w:numPr>
      </w:pPr>
      <w:r>
        <w:t xml:space="preserve">Bien-être des diabétiques </w:t>
      </w:r>
    </w:p>
    <w:p w14:paraId="1889E33D" w14:textId="4823498C" w:rsidR="00AF6993" w:rsidRDefault="00AF6993" w:rsidP="00DE033B">
      <w:pPr>
        <w:pStyle w:val="Paragraphedeliste"/>
        <w:numPr>
          <w:ilvl w:val="0"/>
          <w:numId w:val="5"/>
        </w:numPr>
      </w:pPr>
      <w:r>
        <w:t>Évaluation de la condition physique</w:t>
      </w:r>
    </w:p>
    <w:p w14:paraId="7CDF4F88" w14:textId="77777777" w:rsidR="00AF6993" w:rsidRPr="00DE033B" w:rsidRDefault="00AF6993" w:rsidP="00AF6993">
      <w:pPr>
        <w:rPr>
          <w:color w:val="0070C0"/>
        </w:rPr>
      </w:pPr>
      <w:r w:rsidRPr="00DE033B">
        <w:rPr>
          <w:color w:val="0070C0"/>
        </w:rPr>
        <w:t>Gestion des maladies chroniques</w:t>
      </w:r>
    </w:p>
    <w:p w14:paraId="1DFB1356" w14:textId="5DBF468A" w:rsidR="00AF6993" w:rsidRDefault="00AF6993" w:rsidP="00AF6993">
      <w:r>
        <w:t xml:space="preserve">En tant que leaders dans le domaine du fitness thérapeutique et de la médecine du </w:t>
      </w:r>
      <w:r w:rsidR="00AD2C48">
        <w:t>quotidien</w:t>
      </w:r>
      <w:r>
        <w:t xml:space="preserve">, nous pouvons assurer la gestion et la réadaptation des maladies, améliorer la vie quotidienne et même réduire le nombre de visites aux urgences. Les programmes fondés sur des données probantes et la supervision médicale garantissent que les </w:t>
      </w:r>
      <w:r w:rsidR="00EE447E">
        <w:t>traitements</w:t>
      </w:r>
      <w:r>
        <w:t xml:space="preserve"> sont efficaces, sûrs et conformes aux dernières recherches et directives en matière de soins. Les professionnels </w:t>
      </w:r>
      <w:r w:rsidR="00EE447E">
        <w:t>bienveillants</w:t>
      </w:r>
      <w:r>
        <w:t xml:space="preserve"> du </w:t>
      </w:r>
      <w:r w:rsidR="009077FB">
        <w:t>Centre de Bien-être</w:t>
      </w:r>
      <w:r w:rsidR="003E2D15">
        <w:t xml:space="preserve"> de la Côte-Nord</w:t>
      </w:r>
      <w:r>
        <w:t xml:space="preserve"> sont des experts de la gestion des maladies chroniques. Nos programmes comprennent</w:t>
      </w:r>
    </w:p>
    <w:p w14:paraId="442198B1" w14:textId="4426F202" w:rsidR="00AF6993" w:rsidRDefault="00AF6993" w:rsidP="00DE033B">
      <w:pPr>
        <w:pStyle w:val="Paragraphedeliste"/>
        <w:numPr>
          <w:ilvl w:val="0"/>
          <w:numId w:val="7"/>
        </w:numPr>
      </w:pPr>
      <w:r>
        <w:t>Réadaptation cardiaque</w:t>
      </w:r>
    </w:p>
    <w:p w14:paraId="57EB9EF5" w14:textId="16B230B6" w:rsidR="00AF6993" w:rsidRDefault="00AF6993" w:rsidP="00DE033B">
      <w:pPr>
        <w:pStyle w:val="Paragraphedeliste"/>
        <w:numPr>
          <w:ilvl w:val="0"/>
          <w:numId w:val="7"/>
        </w:numPr>
      </w:pPr>
      <w:r>
        <w:t>Réadaptation pulmonaire</w:t>
      </w:r>
    </w:p>
    <w:p w14:paraId="053E02FC" w14:textId="426071BB" w:rsidR="00AF6993" w:rsidRDefault="00AF6993" w:rsidP="00DE033B">
      <w:pPr>
        <w:pStyle w:val="Paragraphedeliste"/>
        <w:numPr>
          <w:ilvl w:val="0"/>
          <w:numId w:val="7"/>
        </w:numPr>
      </w:pPr>
      <w:r>
        <w:t>Soins rénaux</w:t>
      </w:r>
    </w:p>
    <w:p w14:paraId="37053931" w14:textId="01ACCD82" w:rsidR="00AF6993" w:rsidRDefault="00AF6993" w:rsidP="00DE033B">
      <w:pPr>
        <w:pStyle w:val="Paragraphedeliste"/>
        <w:numPr>
          <w:ilvl w:val="0"/>
          <w:numId w:val="7"/>
        </w:numPr>
      </w:pPr>
      <w:r>
        <w:t>Récupération et réadaptation après un accident vasculaire cérébral ou une lésion cérébrale</w:t>
      </w:r>
    </w:p>
    <w:p w14:paraId="5E6FD6C1" w14:textId="0A67371A" w:rsidR="00AF6993" w:rsidRDefault="00AF6993" w:rsidP="00DE033B">
      <w:pPr>
        <w:pStyle w:val="Paragraphedeliste"/>
        <w:numPr>
          <w:ilvl w:val="0"/>
          <w:numId w:val="7"/>
        </w:numPr>
      </w:pPr>
      <w:r>
        <w:t>Bien-être des personnes atteintes d</w:t>
      </w:r>
      <w:r w:rsidR="003E2D15">
        <w:t>’</w:t>
      </w:r>
      <w:r>
        <w:t xml:space="preserve">un cancer </w:t>
      </w:r>
    </w:p>
    <w:p w14:paraId="038E8EAC" w14:textId="77777777" w:rsidR="00AF6993" w:rsidRPr="00DE033B" w:rsidRDefault="00AF6993" w:rsidP="00AF6993">
      <w:pPr>
        <w:rPr>
          <w:color w:val="0070C0"/>
        </w:rPr>
      </w:pPr>
      <w:r w:rsidRPr="00DE033B">
        <w:rPr>
          <w:color w:val="0070C0"/>
        </w:rPr>
        <w:t>Éducation communautaire</w:t>
      </w:r>
    </w:p>
    <w:p w14:paraId="2DEED839" w14:textId="7F5E5002" w:rsidR="00AF6993" w:rsidRDefault="00AF6993" w:rsidP="00AF6993">
      <w:r>
        <w:t xml:space="preserve">Le </w:t>
      </w:r>
      <w:r w:rsidR="003E2D15">
        <w:t xml:space="preserve">Centre de </w:t>
      </w:r>
      <w:r w:rsidR="009077FB">
        <w:t>B</w:t>
      </w:r>
      <w:r w:rsidR="003E2D15">
        <w:t>ien-être de la Côte-Nord</w:t>
      </w:r>
      <w:r>
        <w:t xml:space="preserve"> propose un grand nombre de cours sur les questions de santé et de </w:t>
      </w:r>
      <w:r w:rsidR="00AD2C48">
        <w:t>mode de vie</w:t>
      </w:r>
      <w:r>
        <w:t>. Pour plus d</w:t>
      </w:r>
      <w:r w:rsidR="003E2D15">
        <w:t>’</w:t>
      </w:r>
      <w:r>
        <w:t>informations, consultez le calendrier des événements mensuels, disponible à la réception et en ligne.</w:t>
      </w:r>
    </w:p>
    <w:p w14:paraId="6B1D82AA" w14:textId="77777777" w:rsidR="00AF6993" w:rsidRDefault="00AF6993" w:rsidP="00AF6993"/>
    <w:p w14:paraId="5590E176" w14:textId="77777777" w:rsidR="007C0353" w:rsidRDefault="007C0353" w:rsidP="00AF6993"/>
    <w:sectPr w:rsidR="007C0353">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nu Leblanc" w:date="2025-01-17T18:17:00Z" w:initials="ML">
    <w:p w14:paraId="1A9D371A" w14:textId="77777777" w:rsidR="00CE3341" w:rsidRDefault="003E2D15" w:rsidP="00CE3341">
      <w:pPr>
        <w:pStyle w:val="Commentaire"/>
      </w:pPr>
      <w:r>
        <w:rPr>
          <w:rStyle w:val="Marquedecommentaire"/>
        </w:rPr>
        <w:annotationRef/>
      </w:r>
      <w:r w:rsidR="00CE3341">
        <w:t>Ceci nécessite plus d’explication</w:t>
      </w:r>
    </w:p>
  </w:comment>
  <w:comment w:id="1" w:author="Manu Leblanc" w:date="2025-01-17T18:18:00Z" w:initials="ML">
    <w:p w14:paraId="76B2868A" w14:textId="77777777" w:rsidR="00CE3341" w:rsidRDefault="003E2D15" w:rsidP="00CE3341">
      <w:pPr>
        <w:pStyle w:val="Commentaire"/>
      </w:pPr>
      <w:r>
        <w:rPr>
          <w:rStyle w:val="Marquedecommentaire"/>
        </w:rPr>
        <w:annotationRef/>
      </w:r>
      <w:r w:rsidR="00CE3341">
        <w:t>Ces statistiques doivent être mises à jour</w:t>
      </w:r>
    </w:p>
  </w:comment>
  <w:comment w:id="2" w:author="Manu Leblanc" w:date="2025-01-17T22:59:00Z" w:initials="ML">
    <w:p w14:paraId="6E290EE6" w14:textId="77777777" w:rsidR="009077FB" w:rsidRDefault="009077FB" w:rsidP="009077FB">
      <w:pPr>
        <w:pStyle w:val="Commentaire"/>
      </w:pPr>
      <w:r>
        <w:rPr>
          <w:rStyle w:val="Marquedecommentaire"/>
        </w:rPr>
        <w:annotationRef/>
      </w:r>
      <w:r>
        <w:t>C'est un point important à souligner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9D371A" w15:done="0"/>
  <w15:commentEx w15:paraId="76B2868A" w15:done="0"/>
  <w15:commentEx w15:paraId="6E290E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353D85" w16cex:dateUtc="2025-01-17T23:17:00Z"/>
  <w16cex:commentExtensible w16cex:durableId="4A380FC7" w16cex:dateUtc="2025-01-17T23:18:00Z"/>
  <w16cex:commentExtensible w16cex:durableId="324BE8AC" w16cex:dateUtc="2025-01-18T0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9D371A" w16cid:durableId="08353D85"/>
  <w16cid:commentId w16cid:paraId="76B2868A" w16cid:durableId="4A380FC7"/>
  <w16cid:commentId w16cid:paraId="6E290EE6" w16cid:durableId="324BE8A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D2C78"/>
    <w:multiLevelType w:val="hybridMultilevel"/>
    <w:tmpl w:val="052808AA"/>
    <w:lvl w:ilvl="0" w:tplc="F1643094">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4C91CF5"/>
    <w:multiLevelType w:val="hybridMultilevel"/>
    <w:tmpl w:val="DF1E4482"/>
    <w:lvl w:ilvl="0" w:tplc="ED72ABBC">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3F137F52"/>
    <w:multiLevelType w:val="hybridMultilevel"/>
    <w:tmpl w:val="7096C9D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FD91959"/>
    <w:multiLevelType w:val="hybridMultilevel"/>
    <w:tmpl w:val="34782A7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49C26366"/>
    <w:multiLevelType w:val="hybridMultilevel"/>
    <w:tmpl w:val="06F437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9EB7227"/>
    <w:multiLevelType w:val="hybridMultilevel"/>
    <w:tmpl w:val="A9EC67B6"/>
    <w:lvl w:ilvl="0" w:tplc="C3ECCA7C">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DF91298"/>
    <w:multiLevelType w:val="hybridMultilevel"/>
    <w:tmpl w:val="1712801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69536BFD"/>
    <w:multiLevelType w:val="hybridMultilevel"/>
    <w:tmpl w:val="DE4EDFFA"/>
    <w:lvl w:ilvl="0" w:tplc="81B0E55E">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473566790">
    <w:abstractNumId w:val="6"/>
  </w:num>
  <w:num w:numId="2" w16cid:durableId="884950146">
    <w:abstractNumId w:val="5"/>
  </w:num>
  <w:num w:numId="3" w16cid:durableId="404228768">
    <w:abstractNumId w:val="3"/>
  </w:num>
  <w:num w:numId="4" w16cid:durableId="1603342611">
    <w:abstractNumId w:val="7"/>
  </w:num>
  <w:num w:numId="5" w16cid:durableId="1407611980">
    <w:abstractNumId w:val="4"/>
  </w:num>
  <w:num w:numId="6" w16cid:durableId="637876697">
    <w:abstractNumId w:val="0"/>
  </w:num>
  <w:num w:numId="7" w16cid:durableId="1449855538">
    <w:abstractNumId w:val="2"/>
  </w:num>
  <w:num w:numId="8" w16cid:durableId="86116958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nu Leblanc">
    <w15:presenceInfo w15:providerId="None" w15:userId="Manu Leblan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993"/>
    <w:rsid w:val="00021AE2"/>
    <w:rsid w:val="00022EF6"/>
    <w:rsid w:val="003B102F"/>
    <w:rsid w:val="003E2D15"/>
    <w:rsid w:val="004705B3"/>
    <w:rsid w:val="005F1BEC"/>
    <w:rsid w:val="007131BE"/>
    <w:rsid w:val="00761EBD"/>
    <w:rsid w:val="007C0353"/>
    <w:rsid w:val="007F7FBA"/>
    <w:rsid w:val="009077FB"/>
    <w:rsid w:val="00AC7D12"/>
    <w:rsid w:val="00AD2C48"/>
    <w:rsid w:val="00AF6993"/>
    <w:rsid w:val="00B66E88"/>
    <w:rsid w:val="00CA74B7"/>
    <w:rsid w:val="00CC215B"/>
    <w:rsid w:val="00CE3341"/>
    <w:rsid w:val="00D73783"/>
    <w:rsid w:val="00DE033B"/>
    <w:rsid w:val="00EB623C"/>
    <w:rsid w:val="00EE447E"/>
    <w:rsid w:val="00EE581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9FE1"/>
  <w15:chartTrackingRefBased/>
  <w15:docId w15:val="{0DD83E96-A531-4C3B-BE66-04E222AC2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F69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F69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AF6993"/>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AF6993"/>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AF6993"/>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AF699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F699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F699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F699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6993"/>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AF6993"/>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AF6993"/>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AF6993"/>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AF6993"/>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AF699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F699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F699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F6993"/>
    <w:rPr>
      <w:rFonts w:eastAsiaTheme="majorEastAsia" w:cstheme="majorBidi"/>
      <w:color w:val="272727" w:themeColor="text1" w:themeTint="D8"/>
    </w:rPr>
  </w:style>
  <w:style w:type="paragraph" w:styleId="Titre">
    <w:name w:val="Title"/>
    <w:basedOn w:val="Normal"/>
    <w:next w:val="Normal"/>
    <w:link w:val="TitreCar"/>
    <w:uiPriority w:val="10"/>
    <w:qFormat/>
    <w:rsid w:val="00AF69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F69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F699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F69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F6993"/>
    <w:pPr>
      <w:spacing w:before="160"/>
      <w:jc w:val="center"/>
    </w:pPr>
    <w:rPr>
      <w:i/>
      <w:iCs/>
      <w:color w:val="404040" w:themeColor="text1" w:themeTint="BF"/>
    </w:rPr>
  </w:style>
  <w:style w:type="character" w:customStyle="1" w:styleId="CitationCar">
    <w:name w:val="Citation Car"/>
    <w:basedOn w:val="Policepardfaut"/>
    <w:link w:val="Citation"/>
    <w:uiPriority w:val="29"/>
    <w:rsid w:val="00AF6993"/>
    <w:rPr>
      <w:i/>
      <w:iCs/>
      <w:color w:val="404040" w:themeColor="text1" w:themeTint="BF"/>
    </w:rPr>
  </w:style>
  <w:style w:type="paragraph" w:styleId="Paragraphedeliste">
    <w:name w:val="List Paragraph"/>
    <w:basedOn w:val="Normal"/>
    <w:uiPriority w:val="34"/>
    <w:qFormat/>
    <w:rsid w:val="00AF6993"/>
    <w:pPr>
      <w:ind w:left="720"/>
      <w:contextualSpacing/>
    </w:pPr>
  </w:style>
  <w:style w:type="character" w:styleId="Accentuationintense">
    <w:name w:val="Intense Emphasis"/>
    <w:basedOn w:val="Policepardfaut"/>
    <w:uiPriority w:val="21"/>
    <w:qFormat/>
    <w:rsid w:val="00AF6993"/>
    <w:rPr>
      <w:i/>
      <w:iCs/>
      <w:color w:val="2F5496" w:themeColor="accent1" w:themeShade="BF"/>
    </w:rPr>
  </w:style>
  <w:style w:type="paragraph" w:styleId="Citationintense">
    <w:name w:val="Intense Quote"/>
    <w:basedOn w:val="Normal"/>
    <w:next w:val="Normal"/>
    <w:link w:val="CitationintenseCar"/>
    <w:uiPriority w:val="30"/>
    <w:qFormat/>
    <w:rsid w:val="00AF69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AF6993"/>
    <w:rPr>
      <w:i/>
      <w:iCs/>
      <w:color w:val="2F5496" w:themeColor="accent1" w:themeShade="BF"/>
    </w:rPr>
  </w:style>
  <w:style w:type="character" w:styleId="Rfrenceintense">
    <w:name w:val="Intense Reference"/>
    <w:basedOn w:val="Policepardfaut"/>
    <w:uiPriority w:val="32"/>
    <w:qFormat/>
    <w:rsid w:val="00AF6993"/>
    <w:rPr>
      <w:b/>
      <w:bCs/>
      <w:smallCaps/>
      <w:color w:val="2F5496" w:themeColor="accent1" w:themeShade="BF"/>
      <w:spacing w:val="5"/>
    </w:rPr>
  </w:style>
  <w:style w:type="character" w:styleId="Marquedecommentaire">
    <w:name w:val="annotation reference"/>
    <w:basedOn w:val="Policepardfaut"/>
    <w:uiPriority w:val="99"/>
    <w:semiHidden/>
    <w:unhideWhenUsed/>
    <w:rsid w:val="003E2D15"/>
    <w:rPr>
      <w:sz w:val="16"/>
      <w:szCs w:val="16"/>
    </w:rPr>
  </w:style>
  <w:style w:type="paragraph" w:styleId="Commentaire">
    <w:name w:val="annotation text"/>
    <w:basedOn w:val="Normal"/>
    <w:link w:val="CommentaireCar"/>
    <w:uiPriority w:val="99"/>
    <w:unhideWhenUsed/>
    <w:rsid w:val="003E2D15"/>
    <w:pPr>
      <w:spacing w:line="240" w:lineRule="auto"/>
    </w:pPr>
    <w:rPr>
      <w:sz w:val="20"/>
      <w:szCs w:val="20"/>
    </w:rPr>
  </w:style>
  <w:style w:type="character" w:customStyle="1" w:styleId="CommentaireCar">
    <w:name w:val="Commentaire Car"/>
    <w:basedOn w:val="Policepardfaut"/>
    <w:link w:val="Commentaire"/>
    <w:uiPriority w:val="99"/>
    <w:rsid w:val="003E2D15"/>
    <w:rPr>
      <w:sz w:val="20"/>
      <w:szCs w:val="20"/>
    </w:rPr>
  </w:style>
  <w:style w:type="paragraph" w:styleId="Objetducommentaire">
    <w:name w:val="annotation subject"/>
    <w:basedOn w:val="Commentaire"/>
    <w:next w:val="Commentaire"/>
    <w:link w:val="ObjetducommentaireCar"/>
    <w:uiPriority w:val="99"/>
    <w:semiHidden/>
    <w:unhideWhenUsed/>
    <w:rsid w:val="003E2D15"/>
    <w:rPr>
      <w:b/>
      <w:bCs/>
    </w:rPr>
  </w:style>
  <w:style w:type="character" w:customStyle="1" w:styleId="ObjetducommentaireCar">
    <w:name w:val="Objet du commentaire Car"/>
    <w:basedOn w:val="CommentaireCar"/>
    <w:link w:val="Objetducommentaire"/>
    <w:uiPriority w:val="99"/>
    <w:semiHidden/>
    <w:rsid w:val="003E2D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Gre24</b:Tag>
    <b:SourceType>JournalArticle</b:SourceType>
    <b:Guid>{742174BC-29AD-46D4-9B18-596082D96189}</b:Guid>
    <b:Author>
      <b:Author>
        <b:NameList>
          <b:Person>
            <b:Last>Green</b:Last>
            <b:First>Julia</b:First>
          </b:Person>
        </b:NameList>
      </b:Author>
    </b:Author>
    <b:Title>Cardiac Rehabilitation: A New Era</b:Title>
    <b:InternetSiteTitle>National Heart and Lung Association</b:InternetSiteTitle>
    <b:Year>2024</b:Year>
    <b:Month>June</b:Month>
    <b:Day>1</b:Day>
    <b:YearAccessed>2025</b:YearAccessed>
    <b:MonthAccessed>June</b:MonthAccessed>
    <b:DayAccessed>9</b:DayAccessed>
    <b:JournalName>Journal of Heart and Lung</b:JournalName>
    <b:Pages>45-57</b:Pages>
    <b:URL>www.jhl.org</b:URL>
    <b:Volume>31</b:Volume>
    <b:Issue>2</b:Issue>
    <b:RefOrder>1</b:RefOrder>
  </b:Source>
  <b:Source>
    <b:Tag>Hag23</b:Tag>
    <b:SourceType>DocumentFromInternetSite</b:SourceType>
    <b:Guid>{D6A51CC6-7248-4BE9-94AF-D7197652AFA3}</b:Guid>
    <b:Title>La Motivation de A à Z</b:Title>
    <b:InternetSiteTitle>Association canadienne pour la santé mentale</b:InternetSiteTitle>
    <b:Year>2023</b:Year>
    <b:Month>5</b:Month>
    <b:Day>9</b:Day>
    <b:YearAccessed>2025</b:YearAccessed>
    <b:MonthAccessed>Juin</b:MonthAccessed>
    <b:DayAccessed>12</b:DayAccessed>
    <b:Author>
      <b:Author>
        <b:NameList>
          <b:Person>
            <b:Last>Hagen</b:Last>
            <b:First>Antonia</b:First>
          </b:Person>
        </b:NameList>
      </b:Author>
    </b:Author>
    <b:URL>www.cmha.ca</b:URL>
    <b:RefOrder>2</b:RefOrder>
  </b:Source>
  <b:Source>
    <b:Tag>Wey24</b:Tag>
    <b:SourceType>JournalArticle</b:SourceType>
    <b:Guid>{5B6DBBC0-E216-424E-9467-0CAFADF33511}</b:Guid>
    <b:Title>La santé en crise</b:Title>
    <b:JournalName>Médecine holistique</b:JournalName>
    <b:Year>2024</b:Year>
    <b:Pages>19-30</b:Pages>
    <b:Publisher>Presse du Bien-être</b:Publisher>
    <b:Author>
      <b:Author>
        <b:NameList>
          <b:Person>
            <b:Last>Wey</b:Last>
            <b:First>Jacques</b:First>
          </b:Person>
        </b:NameList>
      </b:Author>
    </b:Author>
    <b:Volume>3</b:Volume>
    <b:RefOrder>3</b:RefOrder>
  </b:Source>
  <b:Source>
    <b:Tag>Ipc24</b:Tag>
    <b:SourceType>InternetSite</b:SourceType>
    <b:Guid>{F34F1319-F3A9-4C80-A250-EFBCB129C1A7}</b:Guid>
    <b:Title>Pleine conscience et exercice</b:Title>
    <b:Year>2024</b:Year>
    <b:Author>
      <b:Author>
        <b:Corporate>Institut de la pleine conscience</b:Corporate>
      </b:Author>
    </b:Author>
    <b:Month>Février</b:Month>
    <b:Day>7</b:Day>
    <b:YearAccessed>2025</b:YearAccessed>
    <b:MonthAccessed>Mai</b:MonthAccessed>
    <b:DayAccessed>23</b:DayAccessed>
    <b:URL>www.pleine-conscience.be</b:URL>
    <b:RefOrder>4</b:RefOrder>
  </b:Source>
</b:Sources>
</file>

<file path=customXml/itemProps1.xml><?xml version="1.0" encoding="utf-8"?>
<ds:datastoreItem xmlns:ds="http://schemas.openxmlformats.org/officeDocument/2006/customXml" ds:itemID="{E986E20F-404B-4D6A-9283-B171716C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1271</Words>
  <Characters>6993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Colette M</dc:creator>
  <cp:keywords/>
  <dc:description/>
  <cp:lastModifiedBy>Votre Nom</cp:lastModifiedBy>
  <cp:revision>11</cp:revision>
  <dcterms:created xsi:type="dcterms:W3CDTF">2025-01-05T19:42:00Z</dcterms:created>
  <dcterms:modified xsi:type="dcterms:W3CDTF">2025-01-19T00:04:00Z</dcterms:modified>
</cp:coreProperties>
</file>