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AE833" w14:textId="284E8292" w:rsidR="00CA74B7" w:rsidRPr="007C7225" w:rsidRDefault="00D37ACF">
      <w:r w:rsidRPr="007C7225">
        <w:t>Bulletin d’été</w:t>
      </w:r>
    </w:p>
    <w:p w14:paraId="53D85485" w14:textId="662A5AA3" w:rsidR="00D37ACF" w:rsidRPr="007C7225" w:rsidRDefault="00D37ACF">
      <w:r w:rsidRPr="007C7225">
        <w:rPr>
          <w:noProof/>
        </w:rPr>
        <w:drawing>
          <wp:inline distT="0" distB="0" distL="0" distR="0" wp14:anchorId="52E8189B" wp14:editId="2D04C10F">
            <wp:extent cx="4572000" cy="3039665"/>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3039665"/>
                    </a:xfrm>
                    <a:prstGeom prst="rect">
                      <a:avLst/>
                    </a:prstGeom>
                  </pic:spPr>
                </pic:pic>
              </a:graphicData>
            </a:graphic>
          </wp:inline>
        </w:drawing>
      </w:r>
    </w:p>
    <w:p w14:paraId="473C7246" w14:textId="77777777" w:rsidR="00D37ACF" w:rsidRPr="007C7225" w:rsidRDefault="00D37ACF"/>
    <w:p w14:paraId="018E4EE8" w14:textId="77777777" w:rsidR="00D37ACF" w:rsidRPr="007C7225" w:rsidRDefault="00D37ACF" w:rsidP="007C7225">
      <w:pPr>
        <w:pStyle w:val="Titre1"/>
        <w:rPr>
          <w:lang w:val="fr-CA"/>
        </w:rPr>
      </w:pPr>
      <w:r w:rsidRPr="007C7225">
        <w:rPr>
          <w:lang w:val="fr-CA"/>
        </w:rPr>
        <w:t>Nouvelles de la clinique</w:t>
      </w:r>
    </w:p>
    <w:p w14:paraId="4B75D074" w14:textId="30119593" w:rsidR="00D37ACF" w:rsidRPr="007C7225" w:rsidRDefault="00D37ACF" w:rsidP="00D37ACF">
      <w:pPr>
        <w:rPr>
          <w:rFonts w:eastAsiaTheme="minorEastAsia"/>
          <w:bCs/>
          <w:kern w:val="0"/>
          <w14:ligatures w14:val="none"/>
        </w:rPr>
      </w:pPr>
      <w:r w:rsidRPr="007C7225">
        <w:rPr>
          <w:b/>
        </w:rPr>
        <w:t>Assemblée générale</w:t>
      </w:r>
      <w:r w:rsidRPr="007C7225">
        <w:t>:  Une réunion du personnel médical d</w:t>
      </w:r>
      <w:r w:rsidR="007C7225" w:rsidRPr="007C7225">
        <w:t>u GMF de Deux-Forêts</w:t>
      </w:r>
      <w:r w:rsidRPr="007C7225">
        <w:t xml:space="preserve"> aura lieu le mercredi 21 juin </w:t>
      </w:r>
      <w:r w:rsidRPr="007C7225">
        <w:rPr>
          <w:rFonts w:eastAsiaTheme="minorEastAsia"/>
          <w:bCs/>
          <w:kern w:val="0"/>
          <w14:ligatures w14:val="none"/>
        </w:rPr>
        <w:t xml:space="preserve">à 18 h au Centre d'éducation et de conférence </w:t>
      </w:r>
      <w:r w:rsidR="007C7225" w:rsidRPr="007C7225">
        <w:rPr>
          <w:rFonts w:eastAsiaTheme="minorEastAsia"/>
          <w:bCs/>
          <w:kern w:val="0"/>
          <w14:ligatures w14:val="none"/>
        </w:rPr>
        <w:t>de la clinique</w:t>
      </w:r>
      <w:r w:rsidRPr="007C7225">
        <w:rPr>
          <w:rFonts w:eastAsiaTheme="minorEastAsia"/>
          <w:bCs/>
          <w:kern w:val="0"/>
          <w14:ligatures w14:val="none"/>
        </w:rPr>
        <w:t xml:space="preserve">. Dîner prévu à 17 h 30. L'ordre du jour comprend des mesures sur deux modifications aux règlements, une mise à jour organisationnelle de la directrice générale </w:t>
      </w:r>
      <w:r w:rsidR="007C7225" w:rsidRPr="007C7225">
        <w:rPr>
          <w:rFonts w:eastAsiaTheme="minorEastAsia"/>
          <w:bCs/>
          <w:kern w:val="0"/>
          <w14:ligatures w14:val="none"/>
        </w:rPr>
        <w:t xml:space="preserve">Dre </w:t>
      </w:r>
      <w:proofErr w:type="spellStart"/>
      <w:r w:rsidRPr="007C7225">
        <w:rPr>
          <w:rFonts w:eastAsiaTheme="minorEastAsia"/>
          <w:bCs/>
          <w:kern w:val="0"/>
          <w14:ligatures w14:val="none"/>
        </w:rPr>
        <w:t>Abygaël</w:t>
      </w:r>
      <w:proofErr w:type="spellEnd"/>
      <w:r w:rsidRPr="007C7225">
        <w:rPr>
          <w:rFonts w:eastAsiaTheme="minorEastAsia"/>
          <w:bCs/>
          <w:kern w:val="0"/>
          <w14:ligatures w14:val="none"/>
        </w:rPr>
        <w:t xml:space="preserve"> St-Pierre et des </w:t>
      </w:r>
      <w:r w:rsidR="00482C8F">
        <w:rPr>
          <w:rFonts w:eastAsiaTheme="minorEastAsia"/>
          <w:bCs/>
          <w:kern w:val="0"/>
          <w14:ligatures w14:val="none"/>
        </w:rPr>
        <w:t>révisions</w:t>
      </w:r>
      <w:r w:rsidRPr="007C7225">
        <w:rPr>
          <w:rFonts w:eastAsiaTheme="minorEastAsia"/>
          <w:bCs/>
          <w:kern w:val="0"/>
          <w14:ligatures w14:val="none"/>
        </w:rPr>
        <w:t xml:space="preserve"> des services de la clinique. La présence de tous les </w:t>
      </w:r>
      <w:r w:rsidR="007C7225" w:rsidRPr="007C7225">
        <w:rPr>
          <w:rFonts w:eastAsiaTheme="minorEastAsia"/>
          <w:bCs/>
          <w:kern w:val="0"/>
          <w14:ligatures w14:val="none"/>
        </w:rPr>
        <w:t>membres du personnel</w:t>
      </w:r>
      <w:r w:rsidRPr="007C7225">
        <w:rPr>
          <w:rFonts w:eastAsiaTheme="minorEastAsia"/>
          <w:bCs/>
          <w:kern w:val="0"/>
          <w14:ligatures w14:val="none"/>
        </w:rPr>
        <w:t xml:space="preserve"> est vivement encouragée.</w:t>
      </w:r>
    </w:p>
    <w:p w14:paraId="01CAD87F" w14:textId="41B8243F" w:rsidR="00D37ACF" w:rsidRPr="007C7225" w:rsidRDefault="00D37ACF" w:rsidP="00D37ACF">
      <w:r w:rsidRPr="007C7225">
        <w:rPr>
          <w:b/>
        </w:rPr>
        <w:t>Nouvelles procédures en salle d'urgence </w:t>
      </w:r>
      <w:r w:rsidRPr="007C7225">
        <w:t xml:space="preserve">: Pour fournir des soins de qualité de façon fiable aux patients admis à l'urgence de la clinique, les </w:t>
      </w:r>
      <w:r w:rsidR="00482C8F">
        <w:t>responsables</w:t>
      </w:r>
      <w:r w:rsidRPr="007C7225">
        <w:t xml:space="preserve"> de l'accueil doivent assurer une prise en charge active des patients admis pendant quatre heures, deux pour les patients de l'unité de soins intensifs (la règle « 4/2 »), après la signature d</w:t>
      </w:r>
      <w:r w:rsidR="00482C8F">
        <w:t>u billet</w:t>
      </w:r>
      <w:r w:rsidRPr="007C7225">
        <w:t xml:space="preserve"> d'admission.</w:t>
      </w:r>
    </w:p>
    <w:p w14:paraId="7F100F32" w14:textId="77777777" w:rsidR="001A7416" w:rsidRPr="007C7225" w:rsidRDefault="001A7416" w:rsidP="007C7225">
      <w:pPr>
        <w:pStyle w:val="Titre1"/>
        <w:rPr>
          <w:lang w:val="fr-CA"/>
        </w:rPr>
      </w:pPr>
      <w:r w:rsidRPr="007C7225">
        <w:rPr>
          <w:lang w:val="fr-CA"/>
        </w:rPr>
        <w:t>Félicitations !</w:t>
      </w:r>
    </w:p>
    <w:p w14:paraId="4ACFCD5B" w14:textId="01AF0EEB" w:rsidR="001A7416" w:rsidRPr="007C7225" w:rsidRDefault="001A7416" w:rsidP="001A7416">
      <w:r w:rsidRPr="007C7225">
        <w:t xml:space="preserve">Nous félicitons le docteur </w:t>
      </w:r>
      <w:r w:rsidR="00482C8F">
        <w:t>Karl</w:t>
      </w:r>
      <w:r w:rsidRPr="007C7225">
        <w:t xml:space="preserve"> Nguyen pour sa nomination comme récipiendaire du Prix « 40 leaders</w:t>
      </w:r>
      <w:r w:rsidR="00482C8F">
        <w:t xml:space="preserve"> </w:t>
      </w:r>
      <w:r w:rsidR="00482C8F" w:rsidRPr="007C7225">
        <w:t>en santé</w:t>
      </w:r>
      <w:r w:rsidRPr="007C7225">
        <w:t xml:space="preserve"> </w:t>
      </w:r>
      <w:r w:rsidR="00482C8F">
        <w:t>de moins de 40</w:t>
      </w:r>
      <w:r w:rsidRPr="007C7225">
        <w:t> » du Forum médical national 202</w:t>
      </w:r>
      <w:r w:rsidR="00482C8F">
        <w:t>8</w:t>
      </w:r>
      <w:r w:rsidRPr="007C7225">
        <w:t xml:space="preserve"> ! Il se rendra à Ottawa pour recevoir son prix en juillet. Nous sommes tous immensément fiers du dévouement et du leadership du Dr Nguyen. Le prix est également accompagné d'une somme importante en espèces que le Dr Nguyen s'est engagé à verser à notre unité de </w:t>
      </w:r>
      <w:r w:rsidR="00482C8F">
        <w:t>santé</w:t>
      </w:r>
      <w:r w:rsidRPr="007C7225">
        <w:t xml:space="preserve"> familiale.</w:t>
      </w:r>
    </w:p>
    <w:p w14:paraId="6A27EF25" w14:textId="77777777" w:rsidR="001A7416" w:rsidRPr="007C7225" w:rsidRDefault="001A7416" w:rsidP="007C7225">
      <w:pPr>
        <w:pStyle w:val="Titre1"/>
        <w:rPr>
          <w:lang w:val="fr-CA"/>
        </w:rPr>
      </w:pPr>
      <w:r w:rsidRPr="007C7225">
        <w:rPr>
          <w:lang w:val="fr-CA"/>
        </w:rPr>
        <w:t>Donner en retour</w:t>
      </w:r>
    </w:p>
    <w:p w14:paraId="190E452C" w14:textId="62765389" w:rsidR="001A7416" w:rsidRPr="007C7225" w:rsidRDefault="001A7416" w:rsidP="001A7416">
      <w:r w:rsidRPr="007C7225">
        <w:t xml:space="preserve">En </w:t>
      </w:r>
      <w:r w:rsidR="00482C8F">
        <w:t>jui</w:t>
      </w:r>
      <w:r w:rsidR="007D73FB">
        <w:t>n</w:t>
      </w:r>
      <w:r w:rsidRPr="007C7225">
        <w:t xml:space="preserve"> et </w:t>
      </w:r>
      <w:r w:rsidR="00482C8F">
        <w:t>septembre</w:t>
      </w:r>
      <w:r w:rsidRPr="007C7225">
        <w:t>, le personnel de la clinique participe à deux événements caritatifs en plus de notre campagne en cours Don du cœur.</w:t>
      </w:r>
    </w:p>
    <w:p w14:paraId="53805D95" w14:textId="77777777" w:rsidR="001A7416" w:rsidRPr="007C7225" w:rsidRDefault="001A7416" w:rsidP="007C7225">
      <w:pPr>
        <w:pStyle w:val="Titre2"/>
        <w:rPr>
          <w:lang w:val="fr-CA"/>
        </w:rPr>
      </w:pPr>
      <w:r w:rsidRPr="007C7225">
        <w:rPr>
          <w:lang w:val="fr-CA"/>
        </w:rPr>
        <w:lastRenderedPageBreak/>
        <w:t>Pédaler pour Alzheimer</w:t>
      </w:r>
    </w:p>
    <w:p w14:paraId="32E72FF7" w14:textId="06438B9F" w:rsidR="001A7416" w:rsidRPr="007C7225" w:rsidRDefault="001A7416" w:rsidP="001A7416">
      <w:r w:rsidRPr="007C7225">
        <w:t xml:space="preserve">Soutenez l'équipe </w:t>
      </w:r>
      <w:r w:rsidR="00482C8F">
        <w:t xml:space="preserve">GMF Deux-Forêts </w:t>
      </w:r>
      <w:r w:rsidRPr="007C7225">
        <w:t xml:space="preserve">lors de l'événement Pédaler pour Alzheimer le </w:t>
      </w:r>
      <w:r w:rsidR="007D73FB">
        <w:t>10</w:t>
      </w:r>
      <w:r w:rsidRPr="007C7225">
        <w:t xml:space="preserve"> juin afin d'amasser des fonds pour la recherche sur la maladie d'Alzheimer. Pour rejoindre l'équipe </w:t>
      </w:r>
      <w:r w:rsidR="007D73FB">
        <w:t>GMF Deux-Forêts</w:t>
      </w:r>
      <w:r w:rsidRPr="007C7225">
        <w:t xml:space="preserve"> et pédaler sur le parcours de 30 km, envoyez un courriel à la capitaine de l'équipe, Laurence Harvey. Si vous souhaitez travailler à notre kiosque </w:t>
      </w:r>
      <w:r w:rsidR="007D73FB">
        <w:t>GMF Deux-Forêts</w:t>
      </w:r>
      <w:r w:rsidRPr="007C7225">
        <w:t xml:space="preserve">, les périodes suivantes sont disponibles : samedi </w:t>
      </w:r>
      <w:r w:rsidR="007D73FB">
        <w:t>10</w:t>
      </w:r>
      <w:r w:rsidRPr="007C7225">
        <w:t> juin : 10 h 30 à 12 h 30, 12 h 30 à 14 h 30 et 14 h 30 à 16 h 30.</w:t>
      </w:r>
    </w:p>
    <w:p w14:paraId="6016F998" w14:textId="083A11E1" w:rsidR="003F0085" w:rsidRPr="003F0085" w:rsidRDefault="00152091" w:rsidP="00152091">
      <w:pPr>
        <w:pStyle w:val="Titre2"/>
      </w:pPr>
      <w:r>
        <w:t>Course</w:t>
      </w:r>
      <w:r w:rsidR="003F0085" w:rsidRPr="003F0085">
        <w:t xml:space="preserve"> contre le </w:t>
      </w:r>
      <w:r w:rsidR="003F0085" w:rsidRPr="003F0085">
        <w:rPr>
          <w:lang w:val="fr-CA"/>
        </w:rPr>
        <w:t>cancer</w:t>
      </w:r>
      <w:r w:rsidR="003F0085" w:rsidRPr="003F0085">
        <w:t xml:space="preserve"> du sein</w:t>
      </w:r>
    </w:p>
    <w:p w14:paraId="6C722EC8" w14:textId="0998D33F" w:rsidR="003F0085" w:rsidRPr="003F0085" w:rsidRDefault="003F0085" w:rsidP="003F0085">
      <w:r w:rsidRPr="003F0085">
        <w:t xml:space="preserve">Dix employés se sont inscrits pour participer à la </w:t>
      </w:r>
      <w:r w:rsidR="00152091">
        <w:t>Course</w:t>
      </w:r>
      <w:r w:rsidRPr="003F0085">
        <w:t xml:space="preserve"> du cancer du sein. Le départ de la </w:t>
      </w:r>
      <w:r w:rsidR="00152091">
        <w:t>course</w:t>
      </w:r>
      <w:r w:rsidRPr="003F0085">
        <w:t xml:space="preserve"> de 5 km aura lieu à 10 h le 1</w:t>
      </w:r>
      <w:r w:rsidRPr="003F0085">
        <w:rPr>
          <w:vertAlign w:val="superscript"/>
        </w:rPr>
        <w:t>er</w:t>
      </w:r>
      <w:r w:rsidR="00152091">
        <w:t> </w:t>
      </w:r>
      <w:r w:rsidRPr="003F0085">
        <w:t xml:space="preserve">septembre devant l’entrée de l’École des </w:t>
      </w:r>
      <w:proofErr w:type="spellStart"/>
      <w:r w:rsidRPr="003F0085">
        <w:t>Pélérins</w:t>
      </w:r>
      <w:proofErr w:type="spellEnd"/>
      <w:r w:rsidRPr="003F0085">
        <w:t xml:space="preserve">. Si vous n'êtes pas en mesure d'y assister, </w:t>
      </w:r>
      <w:r w:rsidR="00152091">
        <w:t>enregistr</w:t>
      </w:r>
      <w:r w:rsidRPr="003F0085">
        <w:t xml:space="preserve">ez votre soutien en tant que </w:t>
      </w:r>
      <w:r w:rsidR="00152091">
        <w:t>cour</w:t>
      </w:r>
      <w:r w:rsidRPr="003F0085">
        <w:t>eur virtuel.</w:t>
      </w:r>
    </w:p>
    <w:p w14:paraId="7379A471" w14:textId="77777777" w:rsidR="003F0085" w:rsidRPr="003F0085" w:rsidRDefault="003F0085" w:rsidP="00152091">
      <w:pPr>
        <w:pStyle w:val="Titre2"/>
      </w:pPr>
      <w:r w:rsidRPr="003F0085">
        <w:t xml:space="preserve">Don du </w:t>
      </w:r>
      <w:r w:rsidRPr="003F0085">
        <w:rPr>
          <w:lang w:val="fr-CA"/>
        </w:rPr>
        <w:t>cœur</w:t>
      </w:r>
    </w:p>
    <w:p w14:paraId="1CA67193" w14:textId="77777777" w:rsidR="003F0085" w:rsidRPr="003F0085" w:rsidRDefault="003F0085" w:rsidP="003F0085">
      <w:r w:rsidRPr="003F0085">
        <w:t>Depuis 1998, des bocaux « Don du cœur » sont installés à l'accueil de tous les services du GMF de Deux-Forêts. Les visiteurs, les patients et le personnel sont encouragés à déposer leur petite monnaie dans ces bocaux. Chaque mois, notre équipe de bénévoles de la clinique vide les pots et dépose les pièces à la banque, soit une rentrée mensuelle moyenne de 1 200 $.</w:t>
      </w:r>
    </w:p>
    <w:p w14:paraId="78E4AF54" w14:textId="77777777" w:rsidR="007C7225" w:rsidRPr="007C7225" w:rsidRDefault="007C7225" w:rsidP="001A7416"/>
    <w:p w14:paraId="3A59B530" w14:textId="73F4FEAF" w:rsidR="001A7416" w:rsidRPr="007C7225" w:rsidRDefault="001A7416" w:rsidP="001A7416">
      <w:r w:rsidRPr="007C7225">
        <w:rPr>
          <w:noProof/>
        </w:rPr>
        <w:drawing>
          <wp:inline distT="0" distB="0" distL="0" distR="0" wp14:anchorId="18DB7298" wp14:editId="35C7DDCD">
            <wp:extent cx="4572000" cy="257239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00" cy="2572393"/>
                    </a:xfrm>
                    <a:prstGeom prst="rect">
                      <a:avLst/>
                    </a:prstGeom>
                  </pic:spPr>
                </pic:pic>
              </a:graphicData>
            </a:graphic>
          </wp:inline>
        </w:drawing>
      </w:r>
    </w:p>
    <w:p w14:paraId="04A2B6AF" w14:textId="77777777" w:rsidR="00D37ACF" w:rsidRPr="007C7225" w:rsidRDefault="00D37ACF"/>
    <w:sectPr w:rsidR="00D37ACF" w:rsidRPr="007C7225" w:rsidSect="00CF3D3A">
      <w:headerReference w:type="default" r:id="rId8"/>
      <w:pgSz w:w="12240" w:h="15840"/>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D8A81" w14:textId="77777777" w:rsidR="00D44038" w:rsidRDefault="00D44038" w:rsidP="00D37ACF">
      <w:pPr>
        <w:spacing w:after="0" w:line="240" w:lineRule="auto"/>
      </w:pPr>
      <w:r>
        <w:separator/>
      </w:r>
    </w:p>
  </w:endnote>
  <w:endnote w:type="continuationSeparator" w:id="0">
    <w:p w14:paraId="10BDD4BF" w14:textId="77777777" w:rsidR="00D44038" w:rsidRDefault="00D44038" w:rsidP="00D37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66F8A" w14:textId="77777777" w:rsidR="00D44038" w:rsidRDefault="00D44038" w:rsidP="00D37ACF">
      <w:pPr>
        <w:spacing w:after="0" w:line="240" w:lineRule="auto"/>
      </w:pPr>
      <w:r>
        <w:separator/>
      </w:r>
    </w:p>
  </w:footnote>
  <w:footnote w:type="continuationSeparator" w:id="0">
    <w:p w14:paraId="63807FB2" w14:textId="77777777" w:rsidR="00D44038" w:rsidRDefault="00D44038" w:rsidP="00D37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
      <w:gridCol w:w="8633"/>
    </w:tblGrid>
    <w:tr w:rsidR="00886983" w:rsidRPr="007C7225" w14:paraId="1BB6468B" w14:textId="77777777" w:rsidTr="00886983">
      <w:trPr>
        <w:trHeight w:val="1341"/>
      </w:trPr>
      <w:tc>
        <w:tcPr>
          <w:tcW w:w="0" w:type="auto"/>
          <w:tcBorders>
            <w:bottom w:val="single" w:sz="4" w:space="0" w:color="auto"/>
          </w:tcBorders>
        </w:tcPr>
        <w:p w14:paraId="341FEFFF" w14:textId="77777777" w:rsidR="00886983" w:rsidRPr="007C7225" w:rsidRDefault="00886983" w:rsidP="00886983">
          <w:pPr>
            <w:rPr>
              <w:lang w:val="fr-CA"/>
            </w:rPr>
          </w:pPr>
        </w:p>
      </w:tc>
      <w:tc>
        <w:tcPr>
          <w:tcW w:w="8633" w:type="dxa"/>
          <w:tcBorders>
            <w:bottom w:val="single" w:sz="4" w:space="0" w:color="auto"/>
          </w:tcBorders>
          <w:vAlign w:val="bottom"/>
        </w:tcPr>
        <w:p w14:paraId="4846CB93" w14:textId="77777777" w:rsidR="00886983" w:rsidRPr="007C7225" w:rsidRDefault="00886983" w:rsidP="00886983">
          <w:pPr>
            <w:jc w:val="center"/>
            <w:rPr>
              <w:rFonts w:ascii="Bodoni MT" w:hAnsi="Bodoni MT" w:cs="Arial"/>
              <w:b/>
              <w:color w:val="6B911C" w:themeColor="accent1" w:themeShade="BF"/>
              <w:spacing w:val="7"/>
              <w:w w:val="110"/>
              <w:sz w:val="56"/>
              <w:szCs w:val="56"/>
              <w:lang w:val="fr-CA"/>
            </w:rPr>
          </w:pPr>
          <w:r w:rsidRPr="007C7225">
            <w:rPr>
              <w:rFonts w:ascii="Bodoni MT" w:hAnsi="Bodoni MT" w:cs="Arial"/>
              <w:b/>
              <w:noProof/>
              <w:color w:val="6B911C" w:themeColor="accent1" w:themeShade="BF"/>
              <w:spacing w:val="7"/>
              <w:w w:val="110"/>
              <w:sz w:val="56"/>
              <w:szCs w:val="56"/>
              <w:lang w:val="fr-CA"/>
            </w:rPr>
            <w:t>GMF de Deux-Forêts</w:t>
          </w:r>
        </w:p>
        <w:p w14:paraId="5EFC9A3F" w14:textId="77777777" w:rsidR="00886983" w:rsidRPr="007C7225" w:rsidRDefault="00886983" w:rsidP="00886983">
          <w:pPr>
            <w:spacing w:after="60"/>
            <w:jc w:val="center"/>
            <w:rPr>
              <w:sz w:val="15"/>
              <w:szCs w:val="15"/>
              <w:lang w:val="fr-CA"/>
            </w:rPr>
          </w:pPr>
          <w:r w:rsidRPr="007C7225">
            <w:rPr>
              <w:rFonts w:ascii="Arial" w:hAnsi="Arial" w:cs="Arial"/>
              <w:sz w:val="15"/>
              <w:szCs w:val="15"/>
              <w:lang w:val="fr-CA"/>
            </w:rPr>
            <w:t>138 Avenue du Boisé, Deux-Forêts, QC J3J 2J3 ● Tél : (819) 555-9348 ● www.gmfdeuxforets.org</w:t>
          </w:r>
        </w:p>
      </w:tc>
    </w:tr>
    <w:tr w:rsidR="00886983" w:rsidRPr="007C7225" w14:paraId="018DBC98" w14:textId="77777777" w:rsidTr="00485B82">
      <w:trPr>
        <w:trHeight w:val="278"/>
      </w:trPr>
      <w:tc>
        <w:tcPr>
          <w:tcW w:w="8640" w:type="dxa"/>
          <w:gridSpan w:val="2"/>
          <w:tcBorders>
            <w:top w:val="single" w:sz="4" w:space="0" w:color="auto"/>
          </w:tcBorders>
        </w:tcPr>
        <w:p w14:paraId="3ABD0C4D" w14:textId="77777777" w:rsidR="00886983" w:rsidRPr="007C7225" w:rsidRDefault="00886983" w:rsidP="00886983">
          <w:pPr>
            <w:spacing w:before="120"/>
            <w:jc w:val="center"/>
            <w:rPr>
              <w:rFonts w:ascii="Arial" w:hAnsi="Arial" w:cs="Arial"/>
              <w:b/>
              <w:noProof/>
              <w:sz w:val="56"/>
              <w:szCs w:val="56"/>
              <w:lang w:val="fr-CA"/>
            </w:rPr>
          </w:pPr>
          <w:r w:rsidRPr="007C7225">
            <w:rPr>
              <w:rFonts w:cstheme="minorHAnsi"/>
              <w:sz w:val="13"/>
              <w:szCs w:val="13"/>
              <w:lang w:val="fr-CA"/>
            </w:rPr>
            <w:t xml:space="preserve">Dre </w:t>
          </w:r>
          <w:proofErr w:type="spellStart"/>
          <w:r w:rsidRPr="007C7225">
            <w:rPr>
              <w:rFonts w:cstheme="minorHAnsi"/>
              <w:sz w:val="13"/>
              <w:szCs w:val="13"/>
              <w:lang w:val="fr-CA"/>
            </w:rPr>
            <w:t>Abygaël</w:t>
          </w:r>
          <w:proofErr w:type="spellEnd"/>
          <w:r w:rsidRPr="007C7225">
            <w:rPr>
              <w:rFonts w:cstheme="minorHAnsi"/>
              <w:sz w:val="13"/>
              <w:szCs w:val="13"/>
              <w:lang w:val="fr-CA"/>
            </w:rPr>
            <w:t xml:space="preserve"> St-Pierre  –  Dre Andréanne Tremblay  –  Dr Karl Nguyen  –  Dre Anne </w:t>
          </w:r>
          <w:proofErr w:type="spellStart"/>
          <w:r w:rsidRPr="007C7225">
            <w:rPr>
              <w:rFonts w:cstheme="minorHAnsi"/>
              <w:sz w:val="13"/>
              <w:szCs w:val="13"/>
              <w:lang w:val="fr-CA"/>
            </w:rPr>
            <w:t>Coosemans</w:t>
          </w:r>
          <w:proofErr w:type="spellEnd"/>
          <w:r w:rsidRPr="007C7225">
            <w:rPr>
              <w:rFonts w:cstheme="minorHAnsi"/>
              <w:sz w:val="13"/>
              <w:szCs w:val="13"/>
              <w:lang w:val="fr-CA"/>
            </w:rPr>
            <w:t xml:space="preserve">  –    Dr Arsène Caron</w:t>
          </w:r>
        </w:p>
      </w:tc>
    </w:tr>
  </w:tbl>
  <w:p w14:paraId="23726746" w14:textId="77777777" w:rsidR="00886983" w:rsidRDefault="00886983" w:rsidP="0088698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7E5"/>
    <w:rsid w:val="00152091"/>
    <w:rsid w:val="001A67E5"/>
    <w:rsid w:val="001A7416"/>
    <w:rsid w:val="003F0085"/>
    <w:rsid w:val="00482C8F"/>
    <w:rsid w:val="006D430F"/>
    <w:rsid w:val="00707E10"/>
    <w:rsid w:val="007267F3"/>
    <w:rsid w:val="00736AE6"/>
    <w:rsid w:val="007C7225"/>
    <w:rsid w:val="007D73FB"/>
    <w:rsid w:val="00886983"/>
    <w:rsid w:val="00A521D0"/>
    <w:rsid w:val="00BC2E44"/>
    <w:rsid w:val="00C020D9"/>
    <w:rsid w:val="00CA74B7"/>
    <w:rsid w:val="00CB7EF0"/>
    <w:rsid w:val="00CF3D3A"/>
    <w:rsid w:val="00D37ACF"/>
    <w:rsid w:val="00D44038"/>
    <w:rsid w:val="00DA2FEB"/>
    <w:rsid w:val="00EE5817"/>
    <w:rsid w:val="00FA13C3"/>
    <w:rsid w:val="00FD143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72C49"/>
  <w15:chartTrackingRefBased/>
  <w15:docId w15:val="{7D6F54D9-E02F-481A-BCB9-DAE534D5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C7225"/>
    <w:pPr>
      <w:keepNext/>
      <w:keepLines/>
      <w:spacing w:before="120" w:after="40" w:line="240" w:lineRule="auto"/>
      <w:outlineLvl w:val="0"/>
    </w:pPr>
    <w:rPr>
      <w:rFonts w:asciiTheme="majorHAnsi" w:eastAsiaTheme="majorEastAsia" w:hAnsiTheme="majorHAnsi" w:cstheme="majorBidi"/>
      <w:color w:val="486113" w:themeColor="accent1" w:themeShade="80"/>
      <w:kern w:val="0"/>
      <w:sz w:val="36"/>
      <w:szCs w:val="36"/>
      <w:lang w:val="en-US"/>
      <w14:ligatures w14:val="none"/>
    </w:rPr>
  </w:style>
  <w:style w:type="paragraph" w:styleId="Titre2">
    <w:name w:val="heading 2"/>
    <w:basedOn w:val="Normal"/>
    <w:next w:val="Normal"/>
    <w:link w:val="Titre2Car"/>
    <w:uiPriority w:val="9"/>
    <w:unhideWhenUsed/>
    <w:qFormat/>
    <w:rsid w:val="007C7225"/>
    <w:pPr>
      <w:keepNext/>
      <w:keepLines/>
      <w:spacing w:before="160" w:after="80"/>
      <w:outlineLvl w:val="1"/>
    </w:pPr>
    <w:rPr>
      <w:rFonts w:asciiTheme="majorHAnsi" w:eastAsiaTheme="majorEastAsia" w:hAnsiTheme="majorHAnsi" w:cstheme="majorBidi"/>
      <w:color w:val="6B911C" w:themeColor="accent1" w:themeShade="BF"/>
      <w:sz w:val="32"/>
      <w:szCs w:val="32"/>
      <w:lang w:val="fr-FR"/>
    </w:rPr>
  </w:style>
  <w:style w:type="paragraph" w:styleId="Titre3">
    <w:name w:val="heading 3"/>
    <w:basedOn w:val="Normal"/>
    <w:next w:val="Normal"/>
    <w:link w:val="Titre3Car"/>
    <w:uiPriority w:val="9"/>
    <w:semiHidden/>
    <w:unhideWhenUsed/>
    <w:qFormat/>
    <w:rsid w:val="001A67E5"/>
    <w:pPr>
      <w:keepNext/>
      <w:keepLines/>
      <w:spacing w:before="160" w:after="80"/>
      <w:outlineLvl w:val="2"/>
    </w:pPr>
    <w:rPr>
      <w:rFonts w:eastAsiaTheme="majorEastAsia" w:cstheme="majorBidi"/>
      <w:color w:val="6B911C" w:themeColor="accent1" w:themeShade="BF"/>
      <w:sz w:val="28"/>
      <w:szCs w:val="28"/>
    </w:rPr>
  </w:style>
  <w:style w:type="paragraph" w:styleId="Titre4">
    <w:name w:val="heading 4"/>
    <w:basedOn w:val="Normal"/>
    <w:next w:val="Normal"/>
    <w:link w:val="Titre4Car"/>
    <w:uiPriority w:val="9"/>
    <w:semiHidden/>
    <w:unhideWhenUsed/>
    <w:qFormat/>
    <w:rsid w:val="001A67E5"/>
    <w:pPr>
      <w:keepNext/>
      <w:keepLines/>
      <w:spacing w:before="80" w:after="40"/>
      <w:outlineLvl w:val="3"/>
    </w:pPr>
    <w:rPr>
      <w:rFonts w:eastAsiaTheme="majorEastAsia" w:cstheme="majorBidi"/>
      <w:i/>
      <w:iCs/>
      <w:color w:val="6B911C" w:themeColor="accent1" w:themeShade="BF"/>
    </w:rPr>
  </w:style>
  <w:style w:type="paragraph" w:styleId="Titre5">
    <w:name w:val="heading 5"/>
    <w:basedOn w:val="Normal"/>
    <w:next w:val="Normal"/>
    <w:link w:val="Titre5Car"/>
    <w:uiPriority w:val="9"/>
    <w:semiHidden/>
    <w:unhideWhenUsed/>
    <w:qFormat/>
    <w:rsid w:val="001A67E5"/>
    <w:pPr>
      <w:keepNext/>
      <w:keepLines/>
      <w:spacing w:before="80" w:after="40"/>
      <w:outlineLvl w:val="4"/>
    </w:pPr>
    <w:rPr>
      <w:rFonts w:eastAsiaTheme="majorEastAsia" w:cstheme="majorBidi"/>
      <w:color w:val="6B911C" w:themeColor="accent1" w:themeShade="BF"/>
    </w:rPr>
  </w:style>
  <w:style w:type="paragraph" w:styleId="Titre6">
    <w:name w:val="heading 6"/>
    <w:basedOn w:val="Normal"/>
    <w:next w:val="Normal"/>
    <w:link w:val="Titre6Car"/>
    <w:uiPriority w:val="9"/>
    <w:semiHidden/>
    <w:unhideWhenUsed/>
    <w:qFormat/>
    <w:rsid w:val="001A67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67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67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67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7225"/>
    <w:rPr>
      <w:rFonts w:asciiTheme="majorHAnsi" w:eastAsiaTheme="majorEastAsia" w:hAnsiTheme="majorHAnsi" w:cstheme="majorBidi"/>
      <w:color w:val="486113" w:themeColor="accent1" w:themeShade="80"/>
      <w:kern w:val="0"/>
      <w:sz w:val="36"/>
      <w:szCs w:val="36"/>
      <w:lang w:val="en-US"/>
      <w14:ligatures w14:val="none"/>
    </w:rPr>
  </w:style>
  <w:style w:type="character" w:customStyle="1" w:styleId="Titre2Car">
    <w:name w:val="Titre 2 Car"/>
    <w:basedOn w:val="Policepardfaut"/>
    <w:link w:val="Titre2"/>
    <w:uiPriority w:val="9"/>
    <w:rsid w:val="007C7225"/>
    <w:rPr>
      <w:rFonts w:asciiTheme="majorHAnsi" w:eastAsiaTheme="majorEastAsia" w:hAnsiTheme="majorHAnsi" w:cstheme="majorBidi"/>
      <w:color w:val="6B911C" w:themeColor="accent1" w:themeShade="BF"/>
      <w:sz w:val="32"/>
      <w:szCs w:val="32"/>
      <w:lang w:val="fr-FR"/>
    </w:rPr>
  </w:style>
  <w:style w:type="character" w:customStyle="1" w:styleId="Titre3Car">
    <w:name w:val="Titre 3 Car"/>
    <w:basedOn w:val="Policepardfaut"/>
    <w:link w:val="Titre3"/>
    <w:uiPriority w:val="9"/>
    <w:semiHidden/>
    <w:rsid w:val="001A67E5"/>
    <w:rPr>
      <w:rFonts w:eastAsiaTheme="majorEastAsia" w:cstheme="majorBidi"/>
      <w:color w:val="6B911C" w:themeColor="accent1" w:themeShade="BF"/>
      <w:sz w:val="28"/>
      <w:szCs w:val="28"/>
    </w:rPr>
  </w:style>
  <w:style w:type="character" w:customStyle="1" w:styleId="Titre4Car">
    <w:name w:val="Titre 4 Car"/>
    <w:basedOn w:val="Policepardfaut"/>
    <w:link w:val="Titre4"/>
    <w:uiPriority w:val="9"/>
    <w:semiHidden/>
    <w:rsid w:val="001A67E5"/>
    <w:rPr>
      <w:rFonts w:eastAsiaTheme="majorEastAsia" w:cstheme="majorBidi"/>
      <w:i/>
      <w:iCs/>
      <w:color w:val="6B911C" w:themeColor="accent1" w:themeShade="BF"/>
    </w:rPr>
  </w:style>
  <w:style w:type="character" w:customStyle="1" w:styleId="Titre5Car">
    <w:name w:val="Titre 5 Car"/>
    <w:basedOn w:val="Policepardfaut"/>
    <w:link w:val="Titre5"/>
    <w:uiPriority w:val="9"/>
    <w:semiHidden/>
    <w:rsid w:val="001A67E5"/>
    <w:rPr>
      <w:rFonts w:eastAsiaTheme="majorEastAsia" w:cstheme="majorBidi"/>
      <w:color w:val="6B911C" w:themeColor="accent1" w:themeShade="BF"/>
    </w:rPr>
  </w:style>
  <w:style w:type="character" w:customStyle="1" w:styleId="Titre6Car">
    <w:name w:val="Titre 6 Car"/>
    <w:basedOn w:val="Policepardfaut"/>
    <w:link w:val="Titre6"/>
    <w:uiPriority w:val="9"/>
    <w:semiHidden/>
    <w:rsid w:val="001A67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67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67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67E5"/>
    <w:rPr>
      <w:rFonts w:eastAsiaTheme="majorEastAsia" w:cstheme="majorBidi"/>
      <w:color w:val="272727" w:themeColor="text1" w:themeTint="D8"/>
    </w:rPr>
  </w:style>
  <w:style w:type="paragraph" w:styleId="Titre">
    <w:name w:val="Title"/>
    <w:basedOn w:val="Normal"/>
    <w:next w:val="Normal"/>
    <w:link w:val="TitreCar"/>
    <w:uiPriority w:val="10"/>
    <w:qFormat/>
    <w:rsid w:val="001A67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67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67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67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67E5"/>
    <w:pPr>
      <w:spacing w:before="160"/>
      <w:jc w:val="center"/>
    </w:pPr>
    <w:rPr>
      <w:i/>
      <w:iCs/>
      <w:color w:val="404040" w:themeColor="text1" w:themeTint="BF"/>
    </w:rPr>
  </w:style>
  <w:style w:type="character" w:customStyle="1" w:styleId="CitationCar">
    <w:name w:val="Citation Car"/>
    <w:basedOn w:val="Policepardfaut"/>
    <w:link w:val="Citation"/>
    <w:uiPriority w:val="29"/>
    <w:rsid w:val="001A67E5"/>
    <w:rPr>
      <w:i/>
      <w:iCs/>
      <w:color w:val="404040" w:themeColor="text1" w:themeTint="BF"/>
    </w:rPr>
  </w:style>
  <w:style w:type="paragraph" w:styleId="Paragraphedeliste">
    <w:name w:val="List Paragraph"/>
    <w:basedOn w:val="Normal"/>
    <w:uiPriority w:val="34"/>
    <w:qFormat/>
    <w:rsid w:val="001A67E5"/>
    <w:pPr>
      <w:ind w:left="720"/>
      <w:contextualSpacing/>
    </w:pPr>
  </w:style>
  <w:style w:type="character" w:styleId="Accentuationintense">
    <w:name w:val="Intense Emphasis"/>
    <w:basedOn w:val="Policepardfaut"/>
    <w:uiPriority w:val="21"/>
    <w:qFormat/>
    <w:rsid w:val="001A67E5"/>
    <w:rPr>
      <w:i/>
      <w:iCs/>
      <w:color w:val="6B911C" w:themeColor="accent1" w:themeShade="BF"/>
    </w:rPr>
  </w:style>
  <w:style w:type="paragraph" w:styleId="Citationintense">
    <w:name w:val="Intense Quote"/>
    <w:basedOn w:val="Normal"/>
    <w:next w:val="Normal"/>
    <w:link w:val="CitationintenseCar"/>
    <w:uiPriority w:val="30"/>
    <w:qFormat/>
    <w:rsid w:val="001A67E5"/>
    <w:pPr>
      <w:pBdr>
        <w:top w:val="single" w:sz="4" w:space="10" w:color="6B911C" w:themeColor="accent1" w:themeShade="BF"/>
        <w:bottom w:val="single" w:sz="4" w:space="10" w:color="6B911C" w:themeColor="accent1" w:themeShade="BF"/>
      </w:pBdr>
      <w:spacing w:before="360" w:after="360"/>
      <w:ind w:left="864" w:right="864"/>
      <w:jc w:val="center"/>
    </w:pPr>
    <w:rPr>
      <w:i/>
      <w:iCs/>
      <w:color w:val="6B911C" w:themeColor="accent1" w:themeShade="BF"/>
    </w:rPr>
  </w:style>
  <w:style w:type="character" w:customStyle="1" w:styleId="CitationintenseCar">
    <w:name w:val="Citation intense Car"/>
    <w:basedOn w:val="Policepardfaut"/>
    <w:link w:val="Citationintense"/>
    <w:uiPriority w:val="30"/>
    <w:rsid w:val="001A67E5"/>
    <w:rPr>
      <w:i/>
      <w:iCs/>
      <w:color w:val="6B911C" w:themeColor="accent1" w:themeShade="BF"/>
    </w:rPr>
  </w:style>
  <w:style w:type="character" w:styleId="Rfrenceintense">
    <w:name w:val="Intense Reference"/>
    <w:basedOn w:val="Policepardfaut"/>
    <w:uiPriority w:val="32"/>
    <w:qFormat/>
    <w:rsid w:val="001A67E5"/>
    <w:rPr>
      <w:b/>
      <w:bCs/>
      <w:smallCaps/>
      <w:color w:val="6B911C" w:themeColor="accent1" w:themeShade="BF"/>
      <w:spacing w:val="5"/>
    </w:rPr>
  </w:style>
  <w:style w:type="paragraph" w:styleId="En-tte">
    <w:name w:val="header"/>
    <w:basedOn w:val="Normal"/>
    <w:link w:val="En-tteCar"/>
    <w:uiPriority w:val="99"/>
    <w:unhideWhenUsed/>
    <w:rsid w:val="00D37ACF"/>
    <w:pPr>
      <w:tabs>
        <w:tab w:val="center" w:pos="4703"/>
        <w:tab w:val="right" w:pos="9406"/>
      </w:tabs>
      <w:spacing w:after="0" w:line="240" w:lineRule="auto"/>
    </w:pPr>
  </w:style>
  <w:style w:type="character" w:customStyle="1" w:styleId="En-tteCar">
    <w:name w:val="En-tête Car"/>
    <w:basedOn w:val="Policepardfaut"/>
    <w:link w:val="En-tte"/>
    <w:uiPriority w:val="99"/>
    <w:rsid w:val="00D37ACF"/>
  </w:style>
  <w:style w:type="paragraph" w:styleId="Pieddepage">
    <w:name w:val="footer"/>
    <w:basedOn w:val="Normal"/>
    <w:link w:val="PieddepageCar"/>
    <w:uiPriority w:val="99"/>
    <w:unhideWhenUsed/>
    <w:rsid w:val="00D37AC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37ACF"/>
  </w:style>
  <w:style w:type="table" w:styleId="Grilledutableau">
    <w:name w:val="Table Grid"/>
    <w:basedOn w:val="TableauNormal"/>
    <w:rsid w:val="00D37ACF"/>
    <w:pPr>
      <w:spacing w:after="0" w:line="240" w:lineRule="auto"/>
      <w:jc w:val="both"/>
    </w:pPr>
    <w:rPr>
      <w:rFonts w:eastAsiaTheme="minorEastAsia"/>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78001">
      <w:bodyDiv w:val="1"/>
      <w:marLeft w:val="0"/>
      <w:marRight w:val="0"/>
      <w:marTop w:val="0"/>
      <w:marBottom w:val="0"/>
      <w:divBdr>
        <w:top w:val="none" w:sz="0" w:space="0" w:color="auto"/>
        <w:left w:val="none" w:sz="0" w:space="0" w:color="auto"/>
        <w:bottom w:val="none" w:sz="0" w:space="0" w:color="auto"/>
        <w:right w:val="none" w:sz="0" w:space="0" w:color="auto"/>
      </w:divBdr>
    </w:div>
    <w:div w:id="45286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412</Words>
  <Characters>2270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dc:description/>
  <cp:lastModifiedBy>Votre Nom</cp:lastModifiedBy>
  <cp:revision>7</cp:revision>
  <dcterms:created xsi:type="dcterms:W3CDTF">2025-03-15T02:09:00Z</dcterms:created>
  <dcterms:modified xsi:type="dcterms:W3CDTF">2025-03-16T03:48:00Z</dcterms:modified>
</cp:coreProperties>
</file>